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F152" w14:textId="77777777" w:rsidR="00651D9F" w:rsidRPr="008F7FA7" w:rsidRDefault="002B1C43" w:rsidP="008F7FA7">
      <w:pPr>
        <w:spacing w:line="260" w:lineRule="atLeast"/>
        <w:rPr>
          <w:rFonts w:eastAsia="Century Gothic" w:cs="Arial"/>
          <w:b/>
          <w:noProof/>
          <w:sz w:val="24"/>
          <w:szCs w:val="28"/>
          <w:lang w:eastAsia="en-US"/>
        </w:rPr>
      </w:pPr>
      <w:r>
        <w:rPr>
          <w:rFonts w:eastAsia="Century Gothic" w:cs="Arial"/>
          <w:b/>
          <w:noProof/>
          <w:sz w:val="24"/>
          <w:szCs w:val="28"/>
          <w:lang w:eastAsia="en-US"/>
        </w:rPr>
        <w:t xml:space="preserve">Bewilligungsgesuch </w:t>
      </w:r>
      <w:r w:rsidR="00536032" w:rsidRPr="008F7FA7">
        <w:rPr>
          <w:rFonts w:eastAsia="Century Gothic" w:cs="Arial"/>
          <w:b/>
          <w:noProof/>
          <w:sz w:val="24"/>
          <w:szCs w:val="28"/>
          <w:lang w:eastAsia="en-US"/>
        </w:rPr>
        <w:t>Tierp</w:t>
      </w:r>
      <w:r w:rsidR="00FF7551" w:rsidRPr="008F7FA7">
        <w:rPr>
          <w:rFonts w:eastAsia="Century Gothic" w:cs="Arial"/>
          <w:b/>
          <w:noProof/>
          <w:sz w:val="24"/>
          <w:szCs w:val="28"/>
          <w:lang w:eastAsia="en-US"/>
        </w:rPr>
        <w:t>flege</w:t>
      </w:r>
      <w:r w:rsidR="00536032" w:rsidRPr="008F7FA7">
        <w:rPr>
          <w:rFonts w:eastAsia="Century Gothic" w:cs="Arial"/>
          <w:b/>
          <w:noProof/>
          <w:sz w:val="24"/>
          <w:szCs w:val="28"/>
          <w:lang w:eastAsia="en-US"/>
        </w:rPr>
        <w:t xml:space="preserve"> und</w:t>
      </w:r>
      <w:r w:rsidR="00FF7551" w:rsidRPr="008F7FA7">
        <w:rPr>
          <w:rFonts w:eastAsia="Century Gothic" w:cs="Arial"/>
          <w:b/>
          <w:noProof/>
          <w:sz w:val="24"/>
          <w:szCs w:val="28"/>
          <w:lang w:eastAsia="en-US"/>
        </w:rPr>
        <w:t xml:space="preserve"> </w:t>
      </w:r>
      <w:r w:rsidR="008F7FA7" w:rsidRPr="008F7FA7">
        <w:rPr>
          <w:rFonts w:eastAsia="Century Gothic" w:cs="Arial"/>
          <w:b/>
          <w:noProof/>
          <w:sz w:val="24"/>
          <w:szCs w:val="28"/>
          <w:lang w:eastAsia="en-US"/>
        </w:rPr>
        <w:t>-b</w:t>
      </w:r>
      <w:r w:rsidR="00FF7551" w:rsidRPr="008F7FA7">
        <w:rPr>
          <w:rFonts w:eastAsia="Century Gothic" w:cs="Arial"/>
          <w:b/>
          <w:noProof/>
          <w:sz w:val="24"/>
          <w:szCs w:val="28"/>
          <w:lang w:eastAsia="en-US"/>
        </w:rPr>
        <w:t>etreuung,</w:t>
      </w:r>
      <w:r w:rsidR="008F7FA7" w:rsidRPr="008F7FA7">
        <w:rPr>
          <w:rFonts w:eastAsia="Century Gothic" w:cs="Arial"/>
          <w:b/>
          <w:noProof/>
          <w:sz w:val="24"/>
          <w:szCs w:val="28"/>
          <w:lang w:eastAsia="en-US"/>
        </w:rPr>
        <w:t>Tierz</w:t>
      </w:r>
      <w:r w:rsidR="00FF7551" w:rsidRPr="008F7FA7">
        <w:rPr>
          <w:rFonts w:eastAsia="Century Gothic" w:cs="Arial"/>
          <w:b/>
          <w:noProof/>
          <w:sz w:val="24"/>
          <w:szCs w:val="28"/>
          <w:lang w:eastAsia="en-US"/>
        </w:rPr>
        <w:t>uchten</w:t>
      </w:r>
      <w:r w:rsidR="00536032" w:rsidRPr="008F7FA7">
        <w:rPr>
          <w:rFonts w:eastAsia="Century Gothic" w:cs="Arial"/>
          <w:b/>
          <w:noProof/>
          <w:sz w:val="24"/>
          <w:szCs w:val="28"/>
          <w:lang w:eastAsia="en-US"/>
        </w:rPr>
        <w:t>;</w:t>
      </w:r>
      <w:r w:rsidR="008F7FA7" w:rsidRPr="008F7FA7">
        <w:rPr>
          <w:rFonts w:eastAsia="Century Gothic" w:cs="Arial"/>
          <w:b/>
          <w:noProof/>
          <w:sz w:val="24"/>
          <w:szCs w:val="28"/>
          <w:lang w:eastAsia="en-US"/>
        </w:rPr>
        <w:t xml:space="preserve"> </w:t>
      </w:r>
      <w:r w:rsidR="008F7FA7">
        <w:rPr>
          <w:rFonts w:eastAsia="Century Gothic" w:cs="Arial"/>
          <w:b/>
          <w:noProof/>
          <w:sz w:val="24"/>
          <w:szCs w:val="28"/>
          <w:lang w:eastAsia="en-US"/>
        </w:rPr>
        <w:t>Tierp</w:t>
      </w:r>
      <w:r w:rsidR="008F7FA7" w:rsidRPr="008F7FA7">
        <w:rPr>
          <w:rFonts w:eastAsia="Century Gothic" w:cs="Arial"/>
          <w:b/>
          <w:noProof/>
          <w:sz w:val="24"/>
          <w:szCs w:val="28"/>
          <w:lang w:eastAsia="en-US"/>
        </w:rPr>
        <w:t>arks</w:t>
      </w:r>
      <w:r w:rsidR="00DF5808">
        <w:rPr>
          <w:rFonts w:eastAsia="Century Gothic" w:cs="Arial"/>
          <w:b/>
          <w:noProof/>
          <w:sz w:val="24"/>
          <w:szCs w:val="28"/>
          <w:lang w:eastAsia="en-US"/>
        </w:rPr>
        <w:t>, Streichelzoos</w:t>
      </w:r>
      <w:r w:rsidR="00F86401">
        <w:rPr>
          <w:rFonts w:eastAsia="Century Gothic" w:cs="Arial"/>
          <w:b/>
          <w:noProof/>
          <w:sz w:val="24"/>
          <w:szCs w:val="28"/>
          <w:lang w:eastAsia="en-US"/>
        </w:rPr>
        <w:t>,</w:t>
      </w:r>
      <w:r w:rsidR="008F7FA7">
        <w:rPr>
          <w:rFonts w:eastAsia="Century Gothic" w:cs="Arial"/>
          <w:b/>
          <w:noProof/>
          <w:sz w:val="24"/>
          <w:szCs w:val="28"/>
          <w:lang w:eastAsia="en-US"/>
        </w:rPr>
        <w:t xml:space="preserve"> Tierschauen</w:t>
      </w:r>
      <w:r w:rsidR="00F86401">
        <w:rPr>
          <w:rFonts w:eastAsia="Century Gothic" w:cs="Arial"/>
          <w:b/>
          <w:noProof/>
          <w:sz w:val="24"/>
          <w:szCs w:val="28"/>
          <w:lang w:eastAsia="en-US"/>
        </w:rPr>
        <w:t xml:space="preserve"> etc. </w:t>
      </w:r>
      <w:r w:rsidR="008F7FA7" w:rsidRPr="008F7FA7">
        <w:rPr>
          <w:rFonts w:eastAsia="Century Gothic" w:cs="Arial"/>
          <w:b/>
          <w:noProof/>
          <w:sz w:val="24"/>
          <w:szCs w:val="28"/>
          <w:lang w:eastAsia="en-US"/>
        </w:rPr>
        <w:t xml:space="preserve">- </w:t>
      </w:r>
      <w:r w:rsidR="00FF7551" w:rsidRPr="008F7FA7">
        <w:rPr>
          <w:rFonts w:eastAsia="Century Gothic" w:cs="Arial"/>
          <w:b/>
          <w:noProof/>
          <w:sz w:val="24"/>
          <w:szCs w:val="28"/>
          <w:lang w:eastAsia="en-US"/>
        </w:rPr>
        <w:t>Heimtiere, Nutzhunde, Wildtiere</w:t>
      </w:r>
    </w:p>
    <w:p w14:paraId="068AB979" w14:textId="77777777" w:rsidR="00AC7B2E" w:rsidRPr="00AC7B2E" w:rsidRDefault="00651D9F" w:rsidP="004B6642">
      <w:pPr>
        <w:spacing w:after="180" w:line="260" w:lineRule="atLeast"/>
        <w:rPr>
          <w:rFonts w:eastAsia="Century Gothic" w:cs="Arial"/>
          <w:sz w:val="16"/>
          <w:szCs w:val="16"/>
          <w:lang w:eastAsia="en-US"/>
        </w:rPr>
      </w:pPr>
      <w:r w:rsidRPr="00AC7B2E">
        <w:rPr>
          <w:rFonts w:eastAsia="Century Gothic" w:cs="Arial"/>
          <w:sz w:val="16"/>
          <w:szCs w:val="16"/>
          <w:lang w:eastAsia="en-US"/>
        </w:rPr>
        <w:t xml:space="preserve">Art. </w:t>
      </w:r>
      <w:r w:rsidR="004B6642">
        <w:rPr>
          <w:rFonts w:eastAsia="Century Gothic" w:cs="Arial"/>
          <w:sz w:val="16"/>
          <w:szCs w:val="16"/>
          <w:lang w:eastAsia="en-US"/>
        </w:rPr>
        <w:t>6-14</w:t>
      </w:r>
      <w:r w:rsidR="004767D1">
        <w:rPr>
          <w:rFonts w:eastAsia="Century Gothic" w:cs="Arial"/>
          <w:sz w:val="16"/>
          <w:szCs w:val="16"/>
          <w:lang w:eastAsia="en-US"/>
        </w:rPr>
        <w:t xml:space="preserve"> </w:t>
      </w:r>
      <w:r w:rsidRPr="00AC7B2E">
        <w:rPr>
          <w:rFonts w:eastAsia="Century Gothic" w:cs="Arial"/>
          <w:sz w:val="16"/>
          <w:szCs w:val="16"/>
          <w:lang w:eastAsia="en-US"/>
        </w:rPr>
        <w:t>TSchG (Tierschutzgesetz vom 16.12.2005, SR455)</w:t>
      </w:r>
      <w:r w:rsidR="00AC7B2E" w:rsidRPr="00AC7B2E">
        <w:rPr>
          <w:rFonts w:eastAsia="Century Gothic" w:cs="Arial"/>
          <w:sz w:val="16"/>
          <w:szCs w:val="16"/>
          <w:lang w:eastAsia="en-US"/>
        </w:rPr>
        <w:t>,</w:t>
      </w:r>
      <w:r w:rsidRPr="00AC7B2E">
        <w:rPr>
          <w:rFonts w:eastAsia="Century Gothic" w:cs="Arial"/>
          <w:sz w:val="16"/>
          <w:szCs w:val="16"/>
          <w:lang w:eastAsia="en-US"/>
        </w:rPr>
        <w:t xml:space="preserve"> Art.</w:t>
      </w:r>
      <w:r w:rsidR="00536032">
        <w:rPr>
          <w:rFonts w:eastAsia="Century Gothic" w:cs="Arial"/>
          <w:sz w:val="16"/>
          <w:szCs w:val="16"/>
          <w:lang w:eastAsia="en-US"/>
        </w:rPr>
        <w:t xml:space="preserve"> 90,</w:t>
      </w:r>
      <w:r w:rsidRPr="00AC7B2E">
        <w:rPr>
          <w:rFonts w:eastAsia="Century Gothic" w:cs="Arial"/>
          <w:sz w:val="16"/>
          <w:szCs w:val="16"/>
          <w:lang w:eastAsia="en-US"/>
        </w:rPr>
        <w:t xml:space="preserve"> </w:t>
      </w:r>
      <w:r w:rsidR="00536032">
        <w:rPr>
          <w:rFonts w:eastAsia="Century Gothic" w:cs="Arial"/>
          <w:sz w:val="16"/>
          <w:szCs w:val="16"/>
          <w:lang w:eastAsia="en-US"/>
        </w:rPr>
        <w:t xml:space="preserve">Art. </w:t>
      </w:r>
      <w:r w:rsidRPr="00AC7B2E">
        <w:rPr>
          <w:rFonts w:eastAsia="Century Gothic" w:cs="Arial"/>
          <w:sz w:val="16"/>
          <w:szCs w:val="16"/>
          <w:lang w:eastAsia="en-US"/>
        </w:rPr>
        <w:t>10</w:t>
      </w:r>
      <w:r w:rsidR="004767D1">
        <w:rPr>
          <w:rFonts w:eastAsia="Century Gothic" w:cs="Arial"/>
          <w:sz w:val="16"/>
          <w:szCs w:val="16"/>
          <w:lang w:eastAsia="en-US"/>
        </w:rPr>
        <w:t>1</w:t>
      </w:r>
      <w:r w:rsidR="004B6642">
        <w:rPr>
          <w:rFonts w:eastAsia="Century Gothic" w:cs="Arial"/>
          <w:sz w:val="16"/>
          <w:szCs w:val="16"/>
          <w:lang w:eastAsia="en-US"/>
        </w:rPr>
        <w:t xml:space="preserve"> -111</w:t>
      </w:r>
      <w:r w:rsidRPr="00AC7B2E">
        <w:rPr>
          <w:rFonts w:eastAsia="Century Gothic" w:cs="Arial"/>
          <w:sz w:val="16"/>
          <w:szCs w:val="16"/>
          <w:lang w:eastAsia="en-US"/>
        </w:rPr>
        <w:t xml:space="preserve"> TSchV (Tierschutzverordnung vom 23.04.2008</w:t>
      </w:r>
      <w:r w:rsidR="004552B5" w:rsidRPr="00AC7B2E">
        <w:rPr>
          <w:rFonts w:eastAsia="Century Gothic" w:cs="Arial"/>
          <w:sz w:val="16"/>
          <w:szCs w:val="16"/>
          <w:lang w:eastAsia="en-US"/>
        </w:rPr>
        <w:t>,</w:t>
      </w:r>
      <w:r w:rsidRPr="00AC7B2E">
        <w:rPr>
          <w:rFonts w:eastAsia="Century Gothic" w:cs="Arial"/>
          <w:sz w:val="16"/>
          <w:szCs w:val="16"/>
          <w:lang w:eastAsia="en-US"/>
        </w:rPr>
        <w:t xml:space="preserve"> SR455.1)</w:t>
      </w:r>
      <w:r w:rsidR="00902220">
        <w:rPr>
          <w:rFonts w:eastAsia="Century Gothic" w:cs="Arial"/>
          <w:sz w:val="16"/>
          <w:szCs w:val="16"/>
          <w:lang w:eastAsia="en-US"/>
        </w:rPr>
        <w:t>.</w:t>
      </w:r>
      <w:r w:rsidR="004B6642">
        <w:rPr>
          <w:rFonts w:eastAsia="Century Gothic" w:cs="Arial"/>
          <w:sz w:val="16"/>
          <w:szCs w:val="16"/>
          <w:lang w:eastAsia="en-US"/>
        </w:rPr>
        <w:t xml:space="preserve"> Für </w:t>
      </w:r>
      <w:r w:rsidR="00BB3952">
        <w:rPr>
          <w:rFonts w:eastAsia="Century Gothic" w:cs="Arial"/>
          <w:sz w:val="16"/>
          <w:szCs w:val="16"/>
          <w:lang w:eastAsia="en-US"/>
        </w:rPr>
        <w:t>landwirtschaftliche</w:t>
      </w:r>
      <w:r w:rsidR="004B6642">
        <w:rPr>
          <w:rFonts w:eastAsia="Century Gothic" w:cs="Arial"/>
          <w:sz w:val="16"/>
          <w:szCs w:val="16"/>
          <w:lang w:eastAsia="en-US"/>
        </w:rPr>
        <w:t xml:space="preserve"> Nutztiere ist ein separates Formular gemäss Tierseuchenverordnung auszufüllen.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177D6D" w:rsidRPr="00FE645E" w14:paraId="76C06EAB" w14:textId="77777777" w:rsidTr="007B3DFD">
        <w:tc>
          <w:tcPr>
            <w:tcW w:w="4678" w:type="dxa"/>
          </w:tcPr>
          <w:bookmarkStart w:id="0" w:name="Kontrollkästchen1"/>
          <w:p w14:paraId="12FA12E7" w14:textId="77777777" w:rsidR="00177D6D" w:rsidRPr="00FE645E" w:rsidRDefault="00177D6D" w:rsidP="00177D6D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962EDE">
              <w:rPr>
                <w:rFonts w:cs="Arial"/>
              </w:rPr>
            </w:r>
            <w:r w:rsidR="00962EDE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0"/>
            <w:r w:rsidRPr="00FE645E">
              <w:rPr>
                <w:rFonts w:cs="Arial"/>
              </w:rPr>
              <w:tab/>
            </w:r>
            <w:bookmarkStart w:id="1" w:name="Kontrollkästchen2"/>
            <w:r>
              <w:rPr>
                <w:rFonts w:cs="Arial"/>
              </w:rPr>
              <w:t>Erstbewilligung / Neue Tierhaltung</w:t>
            </w:r>
            <w:bookmarkEnd w:id="1"/>
          </w:p>
        </w:tc>
        <w:tc>
          <w:tcPr>
            <w:tcW w:w="4678" w:type="dxa"/>
          </w:tcPr>
          <w:p w14:paraId="1EB3E762" w14:textId="77777777" w:rsidR="00177D6D" w:rsidRPr="00FE645E" w:rsidRDefault="00177D6D" w:rsidP="007B3DFD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962EDE">
              <w:rPr>
                <w:rFonts w:cs="Arial"/>
              </w:rPr>
            </w:r>
            <w:r w:rsidR="00962EDE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Pr="00FE645E">
              <w:rPr>
                <w:rFonts w:cs="Arial"/>
              </w:rPr>
              <w:tab/>
            </w:r>
            <w:r>
              <w:rPr>
                <w:rFonts w:cs="Arial"/>
              </w:rPr>
              <w:t>Änderung/Ergänzung zu Bewilligung</w:t>
            </w:r>
          </w:p>
        </w:tc>
      </w:tr>
      <w:tr w:rsidR="00177D6D" w:rsidRPr="00FE645E" w14:paraId="4A198A11" w14:textId="77777777" w:rsidTr="007B3DFD">
        <w:tc>
          <w:tcPr>
            <w:tcW w:w="4678" w:type="dxa"/>
          </w:tcPr>
          <w:p w14:paraId="4F628EAE" w14:textId="77777777" w:rsidR="00177D6D" w:rsidRPr="00FE645E" w:rsidRDefault="00177D6D" w:rsidP="004B43C0">
            <w:pPr>
              <w:tabs>
                <w:tab w:val="left" w:pos="639"/>
                <w:tab w:val="left" w:pos="5034"/>
              </w:tabs>
              <w:spacing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962EDE">
              <w:rPr>
                <w:rFonts w:cs="Arial"/>
              </w:rPr>
            </w:r>
            <w:r w:rsidR="00962EDE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Pr="00FE645E">
              <w:rPr>
                <w:rFonts w:cs="Arial"/>
              </w:rPr>
              <w:tab/>
            </w:r>
            <w:r w:rsidRPr="00250B3C">
              <w:rPr>
                <w:rFonts w:cs="Arial"/>
              </w:rPr>
              <w:t>Bewilligungserneuerung</w:t>
            </w:r>
          </w:p>
        </w:tc>
        <w:tc>
          <w:tcPr>
            <w:tcW w:w="4678" w:type="dxa"/>
          </w:tcPr>
          <w:p w14:paraId="13088D18" w14:textId="77777777" w:rsidR="00177D6D" w:rsidRPr="00FE645E" w:rsidRDefault="00177D6D" w:rsidP="004B43C0">
            <w:pPr>
              <w:tabs>
                <w:tab w:val="left" w:pos="639"/>
                <w:tab w:val="left" w:pos="4697"/>
                <w:tab w:val="left" w:pos="5034"/>
              </w:tabs>
              <w:spacing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tab/>
              <w:t xml:space="preserve">Bisherige BewNr:  </w:t>
            </w:r>
            <w:r w:rsidRPr="00FE645E">
              <w:rPr>
                <w:rFonts w:eastAsia="Century Gothic" w:cs="Arial"/>
                <w:b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645E">
              <w:rPr>
                <w:rFonts w:eastAsia="Century Gothic" w:cs="Arial"/>
                <w:b/>
                <w:lang w:eastAsia="en-US"/>
              </w:rPr>
              <w:instrText xml:space="preserve"> FORMTEXT </w:instrText>
            </w:r>
            <w:r w:rsidRPr="00FE645E">
              <w:rPr>
                <w:rFonts w:eastAsia="Century Gothic" w:cs="Arial"/>
                <w:b/>
                <w:lang w:eastAsia="en-US"/>
              </w:rPr>
            </w:r>
            <w:r w:rsidRPr="00FE645E">
              <w:rPr>
                <w:rFonts w:eastAsia="Century Gothic" w:cs="Arial"/>
                <w:b/>
                <w:lang w:eastAsia="en-US"/>
              </w:rPr>
              <w:fldChar w:fldCharType="separate"/>
            </w:r>
            <w:r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Pr="00FE645E">
              <w:rPr>
                <w:rFonts w:eastAsia="Century Gothic" w:cs="Arial"/>
                <w:b/>
                <w:lang w:eastAsia="en-US"/>
              </w:rPr>
              <w:fldChar w:fldCharType="end"/>
            </w:r>
          </w:p>
        </w:tc>
      </w:tr>
    </w:tbl>
    <w:p w14:paraId="50D2786E" w14:textId="77777777" w:rsidR="00651D9F" w:rsidRDefault="00651D9F" w:rsidP="004B43C0">
      <w:pPr>
        <w:tabs>
          <w:tab w:val="left" w:pos="4678"/>
        </w:tabs>
        <w:spacing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1 </w:t>
      </w:r>
      <w:r w:rsidR="00BB3952">
        <w:rPr>
          <w:rFonts w:eastAsia="Century Gothic" w:cs="Arial"/>
          <w:b/>
          <w:lang w:eastAsia="en-US"/>
        </w:rPr>
        <w:t>Gesuchsteller</w:t>
      </w:r>
      <w:r w:rsidR="004B6642">
        <w:rPr>
          <w:rFonts w:eastAsia="Century Gothic" w:cs="Arial"/>
          <w:b/>
          <w:lang w:eastAsia="en-US"/>
        </w:rPr>
        <w:t xml:space="preserve">/in - </w:t>
      </w:r>
      <w:r w:rsidR="000B6EAC">
        <w:rPr>
          <w:rFonts w:eastAsia="Century Gothic" w:cs="Arial"/>
          <w:b/>
          <w:lang w:eastAsia="en-US"/>
        </w:rPr>
        <w:t>Melder/Melderin</w:t>
      </w:r>
      <w:r w:rsidR="00812192"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4767D1" w:rsidRPr="00E41C1C" w14:paraId="7B572B24" w14:textId="77777777" w:rsidTr="004B43C0">
        <w:trPr>
          <w:trHeight w:val="3584"/>
        </w:trPr>
        <w:tc>
          <w:tcPr>
            <w:tcW w:w="4678" w:type="dxa"/>
          </w:tcPr>
          <w:p w14:paraId="3562EE07" w14:textId="77777777" w:rsidR="004767D1" w:rsidRPr="00EF1E2D" w:rsidRDefault="004767D1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492920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Pr="00EF1E2D">
              <w:rPr>
                <w:rFonts w:cs="Arial"/>
              </w:rPr>
              <w:t xml:space="preserve"> Name und Adresse</w:t>
            </w:r>
            <w:r w:rsidR="000B6EAC">
              <w:rPr>
                <w:rFonts w:cs="Arial"/>
              </w:rPr>
              <w:t xml:space="preserve"> der/des Inhabers der Institution</w:t>
            </w:r>
          </w:p>
          <w:p w14:paraId="2F5242C2" w14:textId="77777777" w:rsidR="004767D1" w:rsidRDefault="004767D1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01D7D982" w14:textId="77777777" w:rsidR="004767D1" w:rsidRPr="00EF1E2D" w:rsidRDefault="004767D1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0BFF936" w14:textId="77777777" w:rsidR="004767D1" w:rsidRPr="00EF1E2D" w:rsidRDefault="004767D1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FC8742B" w14:textId="77777777" w:rsidR="004767D1" w:rsidRPr="00EF1E2D" w:rsidRDefault="004767D1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781D8782" w14:textId="77777777" w:rsidR="004767D1" w:rsidRPr="002B1C43" w:rsidRDefault="00BB3952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Mobile</w:t>
            </w:r>
            <w:r w:rsidR="004767D1" w:rsidRPr="002B1C43">
              <w:rPr>
                <w:rFonts w:cs="Arial"/>
                <w:lang w:val="it-CH"/>
              </w:rPr>
              <w:t>:</w:t>
            </w:r>
            <w:r w:rsidR="004767D1" w:rsidRPr="002B1C43">
              <w:rPr>
                <w:rFonts w:cs="Arial"/>
                <w:lang w:val="it-CH"/>
              </w:rPr>
              <w:tab/>
            </w:r>
            <w:r w:rsidR="004767D1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767D1" w:rsidRPr="002B1C43">
              <w:rPr>
                <w:rFonts w:cs="Arial"/>
                <w:lang w:val="it-CH"/>
              </w:rPr>
              <w:instrText xml:space="preserve"> FORMTEXT </w:instrText>
            </w:r>
            <w:r w:rsidR="004767D1" w:rsidRPr="00EF1E2D">
              <w:rPr>
                <w:rFonts w:cs="Arial"/>
              </w:rPr>
            </w:r>
            <w:r w:rsidR="004767D1" w:rsidRPr="00EF1E2D">
              <w:rPr>
                <w:rFonts w:cs="Arial"/>
              </w:rPr>
              <w:fldChar w:fldCharType="separate"/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fldChar w:fldCharType="end"/>
            </w:r>
          </w:p>
          <w:p w14:paraId="1FE48A07" w14:textId="77777777" w:rsidR="004767D1" w:rsidRPr="002B1C43" w:rsidRDefault="004767D1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B1C43">
              <w:rPr>
                <w:rFonts w:cs="Arial"/>
                <w:lang w:val="it-CH"/>
              </w:rPr>
              <w:t xml:space="preserve">Tel.: </w:t>
            </w:r>
            <w:r w:rsidRPr="002B1C43">
              <w:rPr>
                <w:rFonts w:cs="Arial"/>
                <w:lang w:val="it-CH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cs="Arial"/>
                <w:lang w:val="it-CH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1D8FF581" w14:textId="77777777" w:rsidR="004767D1" w:rsidRPr="002B1C43" w:rsidRDefault="004767D1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B1C43">
              <w:rPr>
                <w:rFonts w:cs="Arial"/>
                <w:lang w:val="it-CH"/>
              </w:rPr>
              <w:t xml:space="preserve">Fax: </w:t>
            </w:r>
            <w:r w:rsidRPr="002B1C43">
              <w:rPr>
                <w:rFonts w:cs="Arial"/>
                <w:lang w:val="it-CH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cs="Arial"/>
                <w:lang w:val="it-CH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6CA09DD" w14:textId="77777777" w:rsidR="004767D1" w:rsidRPr="002B1C43" w:rsidRDefault="004767D1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B1C43">
              <w:rPr>
                <w:rFonts w:cs="Arial"/>
                <w:lang w:val="it-CH"/>
              </w:rPr>
              <w:t>e-mail:</w:t>
            </w:r>
            <w:r w:rsidRPr="002B1C43">
              <w:rPr>
                <w:rFonts w:cs="Arial"/>
                <w:lang w:val="it-CH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cs="Arial"/>
                <w:lang w:val="it-CH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7FE93F5E" w14:textId="77777777" w:rsidR="004767D1" w:rsidRPr="00EF1E2D" w:rsidRDefault="00BB3952" w:rsidP="004767D1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4767D1" w:rsidRPr="00EF1E2D">
              <w:rPr>
                <w:rFonts w:cs="Arial"/>
              </w:rPr>
              <w:t>nternet:</w:t>
            </w:r>
            <w:r w:rsidR="004767D1">
              <w:rPr>
                <w:rFonts w:cs="Arial"/>
              </w:rPr>
              <w:tab/>
            </w:r>
            <w:r w:rsidR="004767D1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767D1" w:rsidRPr="00EF1E2D">
              <w:rPr>
                <w:rFonts w:cs="Arial"/>
              </w:rPr>
              <w:instrText xml:space="preserve"> FORMTEXT </w:instrText>
            </w:r>
            <w:r w:rsidR="004767D1" w:rsidRPr="00EF1E2D">
              <w:rPr>
                <w:rFonts w:cs="Arial"/>
              </w:rPr>
            </w:r>
            <w:r w:rsidR="004767D1" w:rsidRPr="00EF1E2D">
              <w:rPr>
                <w:rFonts w:cs="Arial"/>
              </w:rPr>
              <w:fldChar w:fldCharType="separate"/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t> </w:t>
            </w:r>
            <w:r w:rsidR="004767D1"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14:paraId="3231026B" w14:textId="77777777" w:rsidR="004767D1" w:rsidRPr="00EF1E2D" w:rsidRDefault="004767D1" w:rsidP="004767D1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492920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EF1E2D">
              <w:rPr>
                <w:rFonts w:cs="Arial"/>
              </w:rPr>
              <w:t xml:space="preserve"> Adresse der kantonalen </w:t>
            </w:r>
            <w:r>
              <w:rPr>
                <w:rFonts w:cs="Arial"/>
              </w:rPr>
              <w:t>F</w:t>
            </w:r>
            <w:r w:rsidRPr="00EF1E2D">
              <w:rPr>
                <w:rFonts w:cs="Arial"/>
              </w:rPr>
              <w:t>achstelle</w:t>
            </w:r>
            <w:r w:rsidRPr="00EF1E2D">
              <w:rPr>
                <w:rFonts w:cs="Arial"/>
              </w:rPr>
              <w:br/>
            </w:r>
          </w:p>
          <w:p w14:paraId="1D3693B9" w14:textId="77777777" w:rsidR="004767D1" w:rsidRPr="000241F8" w:rsidRDefault="004767D1" w:rsidP="004767D1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 w:rsidRPr="000241F8">
              <w:rPr>
                <w:rFonts w:cs="Arial"/>
                <w:b/>
              </w:rPr>
              <w:t>Amt für Lebensmittelsicherheit und Tiergesundheit</w:t>
            </w:r>
          </w:p>
          <w:p w14:paraId="51CDD34F" w14:textId="77777777" w:rsidR="004767D1" w:rsidRPr="00EF1E2D" w:rsidRDefault="004767D1" w:rsidP="004B43C0">
            <w:pPr>
              <w:tabs>
                <w:tab w:val="left" w:pos="639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Fachstelle Tierschutz</w:t>
            </w:r>
            <w:r w:rsidR="002B1C43">
              <w:rPr>
                <w:rFonts w:cs="Arial"/>
              </w:rPr>
              <w:t xml:space="preserve"> Heim- und Wildtiere</w:t>
            </w:r>
          </w:p>
          <w:p w14:paraId="603052E4" w14:textId="77777777" w:rsidR="004767D1" w:rsidRPr="00EF1E2D" w:rsidRDefault="00CD79D5" w:rsidP="004B43C0">
            <w:pPr>
              <w:tabs>
                <w:tab w:val="left" w:pos="639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Ringstrasse 10</w:t>
            </w:r>
          </w:p>
          <w:p w14:paraId="38E8E2D3" w14:textId="77777777" w:rsidR="004767D1" w:rsidRPr="00EF1E2D" w:rsidRDefault="004767D1" w:rsidP="004B43C0">
            <w:pPr>
              <w:tabs>
                <w:tab w:val="left" w:pos="639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7001 Chur </w:t>
            </w:r>
          </w:p>
          <w:p w14:paraId="59528501" w14:textId="77777777" w:rsidR="004B43C0" w:rsidRDefault="004B43C0" w:rsidP="004767D1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4DC554B9" w14:textId="77777777" w:rsidR="004767D1" w:rsidRPr="00EF1E2D" w:rsidRDefault="004767D1" w:rsidP="004767D1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Tel.: </w:t>
            </w:r>
            <w:r w:rsidRPr="00EF1E2D">
              <w:rPr>
                <w:rFonts w:cs="Arial"/>
              </w:rPr>
              <w:tab/>
              <w:t xml:space="preserve">+41 (0)81 257 24 </w:t>
            </w:r>
            <w:r w:rsidR="002B1C43">
              <w:rPr>
                <w:rFonts w:cs="Arial"/>
              </w:rPr>
              <w:t>15</w:t>
            </w:r>
          </w:p>
          <w:p w14:paraId="2650237C" w14:textId="77777777" w:rsidR="004767D1" w:rsidRPr="002B1C43" w:rsidRDefault="004767D1" w:rsidP="004767D1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B1C43">
              <w:rPr>
                <w:rFonts w:cs="Arial"/>
                <w:lang w:val="it-CH"/>
              </w:rPr>
              <w:t xml:space="preserve">e-mail: </w:t>
            </w:r>
            <w:r w:rsidRPr="002B1C43">
              <w:rPr>
                <w:rFonts w:cs="Arial"/>
                <w:lang w:val="it-CH"/>
              </w:rPr>
              <w:tab/>
            </w:r>
            <w:hyperlink r:id="rId8" w:history="1">
              <w:r w:rsidR="00512A0E" w:rsidRPr="002B1C43">
                <w:rPr>
                  <w:rStyle w:val="Hyperlink"/>
                  <w:rFonts w:cs="Arial"/>
                  <w:lang w:val="it-CH"/>
                </w:rPr>
                <w:t>info@alt.gr.ch</w:t>
              </w:r>
            </w:hyperlink>
          </w:p>
          <w:p w14:paraId="6B6E2390" w14:textId="77777777" w:rsidR="004767D1" w:rsidRPr="00EF1E2D" w:rsidRDefault="00BB3952" w:rsidP="004767D1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4767D1" w:rsidRPr="00EF1E2D">
              <w:rPr>
                <w:rFonts w:cs="Arial"/>
              </w:rPr>
              <w:t xml:space="preserve">nternet: </w:t>
            </w:r>
            <w:r w:rsidR="004767D1" w:rsidRPr="00EF1E2D">
              <w:rPr>
                <w:rFonts w:cs="Arial"/>
              </w:rPr>
              <w:tab/>
            </w:r>
            <w:hyperlink r:id="rId9" w:history="1">
              <w:r w:rsidR="00512A0E" w:rsidRPr="003E5491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</w:tbl>
    <w:p w14:paraId="5A1F1091" w14:textId="77777777" w:rsidR="004767D1" w:rsidRPr="00E41C1C" w:rsidRDefault="004767D1" w:rsidP="004B43C0">
      <w:pPr>
        <w:spacing w:before="360" w:line="276" w:lineRule="auto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2 </w:t>
      </w:r>
      <w:r>
        <w:rPr>
          <w:rFonts w:eastAsia="Century Gothic" w:cs="Arial"/>
          <w:b/>
          <w:lang w:eastAsia="en-US"/>
        </w:rPr>
        <w:t>Allgemeine Angaben</w:t>
      </w:r>
    </w:p>
    <w:p w14:paraId="74CB7AB1" w14:textId="77777777" w:rsidR="004767D1" w:rsidRPr="00E41C1C" w:rsidRDefault="004767D1" w:rsidP="004767D1">
      <w:pPr>
        <w:spacing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2</w:t>
      </w:r>
      <w:r w:rsidR="00512A0E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 xml:space="preserve">Adresse der </w:t>
      </w:r>
      <w:r w:rsidR="000B6EAC">
        <w:rPr>
          <w:rFonts w:eastAsia="Century Gothic" w:cs="Arial"/>
          <w:szCs w:val="20"/>
          <w:lang w:eastAsia="en-US"/>
        </w:rPr>
        <w:t>Institution</w:t>
      </w:r>
      <w:r>
        <w:rPr>
          <w:rFonts w:eastAsia="Century Gothic" w:cs="Arial"/>
          <w:szCs w:val="20"/>
          <w:lang w:eastAsia="en-US"/>
        </w:rPr>
        <w:t xml:space="preserve"> mit Geschäfts- und Filialbezeichnung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4767D1" w:rsidRPr="007831C6" w14:paraId="46A25C4D" w14:textId="77777777" w:rsidTr="004767D1">
        <w:tc>
          <w:tcPr>
            <w:tcW w:w="9322" w:type="dxa"/>
            <w:gridSpan w:val="2"/>
          </w:tcPr>
          <w:p w14:paraId="3D2EC758" w14:textId="77777777" w:rsidR="004767D1" w:rsidRPr="007831C6" w:rsidRDefault="004767D1" w:rsidP="004B664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i/>
                <w:szCs w:val="20"/>
                <w:lang w:eastAsia="en-US"/>
              </w:rPr>
            </w:r>
            <w:r w:rsidR="00962EDE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ab/>
            </w:r>
            <w:r w:rsidR="004B6642">
              <w:rPr>
                <w:rFonts w:eastAsia="Century Gothic" w:cs="Arial"/>
                <w:i/>
                <w:szCs w:val="20"/>
                <w:lang w:eastAsia="en-US"/>
              </w:rPr>
              <w:t>f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>alls mit Gesuchsteller/in identisch, bitte hier ankreuzen</w:t>
            </w:r>
          </w:p>
        </w:tc>
      </w:tr>
      <w:tr w:rsidR="004767D1" w:rsidRPr="00E41C1C" w14:paraId="5CC0B4E3" w14:textId="77777777" w:rsidTr="004767D1">
        <w:tc>
          <w:tcPr>
            <w:tcW w:w="4928" w:type="dxa"/>
          </w:tcPr>
          <w:p w14:paraId="5DBBCDF0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8D85379" w14:textId="77777777" w:rsidR="004767D1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E06EFEB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B2EF599" w14:textId="77777777" w:rsidR="004767D1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3909F5C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</w:tcPr>
          <w:p w14:paraId="0E3E6FC8" w14:textId="77777777" w:rsidR="004767D1" w:rsidRPr="002B1C43" w:rsidRDefault="004767D1" w:rsidP="002A6B30">
            <w:pPr>
              <w:tabs>
                <w:tab w:val="left" w:pos="1168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Tel.: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C52F9BE" w14:textId="77777777" w:rsidR="004767D1" w:rsidRPr="002B1C43" w:rsidRDefault="00BB3952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>
              <w:rPr>
                <w:rFonts w:eastAsia="Century Gothic" w:cs="Arial"/>
                <w:szCs w:val="20"/>
                <w:lang w:val="it-CH" w:eastAsia="en-US"/>
              </w:rPr>
              <w:t>Mobile</w:t>
            </w:r>
            <w:r w:rsidR="004767D1" w:rsidRPr="002B1C43">
              <w:rPr>
                <w:rFonts w:eastAsia="Century Gothic" w:cs="Arial"/>
                <w:szCs w:val="20"/>
                <w:lang w:val="it-CH" w:eastAsia="en-US"/>
              </w:rPr>
              <w:t xml:space="preserve">: </w:t>
            </w:r>
            <w:r w:rsidR="004767D1"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767D1"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6439655" w14:textId="77777777" w:rsidR="004767D1" w:rsidRPr="002B1C43" w:rsidRDefault="004767D1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Fax: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9EB3071" w14:textId="77777777" w:rsidR="004767D1" w:rsidRPr="002B1C43" w:rsidRDefault="004767D1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e-mail: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EAE38AA" w14:textId="77777777" w:rsidR="004767D1" w:rsidRPr="00E41C1C" w:rsidRDefault="00BB3952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I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t>nternet: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67E84E37" w14:textId="77777777" w:rsidR="004B6642" w:rsidRPr="00E41C1C" w:rsidRDefault="004B6642" w:rsidP="004B6642">
      <w:pPr>
        <w:spacing w:before="24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512A0E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2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Art der Institution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8F7FA7" w:rsidRPr="00E41C1C" w14:paraId="2C33475D" w14:textId="77777777" w:rsidTr="006212CE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772" w14:textId="77777777" w:rsidR="008F7FA7" w:rsidRPr="00E41C1C" w:rsidRDefault="008F7FA7" w:rsidP="008F7FA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Zoologischer Garten / Tierpark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6BB" w14:textId="77777777" w:rsidR="008F7FA7" w:rsidRPr="00E41C1C" w:rsidRDefault="008F7FA7" w:rsidP="006212CE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Tierheim</w:t>
            </w:r>
          </w:p>
        </w:tc>
      </w:tr>
      <w:tr w:rsidR="004B6642" w:rsidRPr="00E41C1C" w14:paraId="13CA3A6D" w14:textId="77777777" w:rsidTr="006A045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60C" w14:textId="77777777" w:rsidR="004B6642" w:rsidRPr="00E41C1C" w:rsidRDefault="004B6642" w:rsidP="00E618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8F7FA7">
              <w:rPr>
                <w:rFonts w:eastAsia="Century Gothic" w:cs="Arial"/>
                <w:szCs w:val="20"/>
                <w:lang w:eastAsia="en-US"/>
              </w:rPr>
              <w:t>Tierschau und ähnliches</w:t>
            </w:r>
            <w:r w:rsidR="00E6189F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E6189F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9F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E6189F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E6189F">
              <w:rPr>
                <w:rFonts w:eastAsia="Century Gothic" w:cs="Arial"/>
                <w:szCs w:val="20"/>
                <w:lang w:eastAsia="en-US"/>
              </w:rPr>
              <w:t xml:space="preserve">  Streichelzoo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D56" w14:textId="77777777" w:rsidR="004B6642" w:rsidRPr="00E41C1C" w:rsidRDefault="004B6642" w:rsidP="006A045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Hundezucht </w:t>
            </w:r>
          </w:p>
        </w:tc>
      </w:tr>
      <w:tr w:rsidR="004B6642" w:rsidRPr="00E41C1C" w14:paraId="0943045B" w14:textId="77777777" w:rsidTr="006A045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694" w14:textId="77777777" w:rsidR="004B6642" w:rsidRPr="00E41C1C" w:rsidRDefault="004B6642" w:rsidP="008F7FA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8F7FA7">
              <w:rPr>
                <w:rFonts w:eastAsia="Century Gothic" w:cs="Arial"/>
                <w:szCs w:val="20"/>
                <w:lang w:eastAsia="en-US"/>
              </w:rPr>
              <w:t>Tierpflegestation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155" w14:textId="77777777" w:rsidR="004B6642" w:rsidRPr="00E41C1C" w:rsidRDefault="004B6642" w:rsidP="006A045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Heimtierzucht</w:t>
            </w:r>
          </w:p>
        </w:tc>
      </w:tr>
      <w:tr w:rsidR="004B6642" w:rsidRPr="00E41C1C" w14:paraId="2FB94B49" w14:textId="77777777" w:rsidTr="006A045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ECE" w14:textId="77777777" w:rsidR="004B6642" w:rsidRPr="00E41C1C" w:rsidRDefault="004B6642" w:rsidP="008F7FA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8F7FA7">
              <w:rPr>
                <w:rFonts w:eastAsia="Century Gothic" w:cs="Arial"/>
                <w:szCs w:val="20"/>
                <w:lang w:eastAsia="en-US"/>
              </w:rPr>
              <w:t>Tierbetreuungsdienst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413" w14:textId="77777777" w:rsidR="004B6642" w:rsidRPr="00E41C1C" w:rsidRDefault="004B6642" w:rsidP="006A045C">
            <w:pPr>
              <w:spacing w:before="60" w:after="60" w:line="260" w:lineRule="atLeast"/>
              <w:ind w:left="412" w:hanging="338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Wildtierzucht, für deren Haltung keine Bewilligung erforderlich ist</w:t>
            </w:r>
          </w:p>
        </w:tc>
      </w:tr>
      <w:tr w:rsidR="004B6642" w:rsidRPr="00E41C1C" w14:paraId="31572578" w14:textId="77777777" w:rsidTr="006A045C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3B4" w14:textId="77777777" w:rsidR="008F7FA7" w:rsidRPr="00E41C1C" w:rsidRDefault="004B6642" w:rsidP="008F7FA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Andere,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774547C7" w14:textId="77777777" w:rsidR="004767D1" w:rsidRPr="00E41C1C" w:rsidRDefault="004B6642" w:rsidP="004767D1">
      <w:pPr>
        <w:spacing w:before="24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br w:type="page"/>
      </w:r>
      <w:r w:rsidR="004767D1" w:rsidRPr="00E41C1C">
        <w:rPr>
          <w:rFonts w:eastAsia="Century Gothic" w:cs="Arial"/>
          <w:szCs w:val="20"/>
          <w:lang w:eastAsia="en-US"/>
        </w:rPr>
        <w:lastRenderedPageBreak/>
        <w:t>2</w:t>
      </w:r>
      <w:r w:rsidR="00512A0E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3</w:t>
      </w:r>
      <w:r w:rsidR="004767D1"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Zweck</w:t>
      </w:r>
      <w:r w:rsidR="004767D1">
        <w:rPr>
          <w:rFonts w:eastAsia="Century Gothic" w:cs="Arial"/>
          <w:szCs w:val="20"/>
          <w:lang w:eastAsia="en-US"/>
        </w:rPr>
        <w:t xml:space="preserve"> der </w:t>
      </w:r>
      <w:r w:rsidR="000B6EAC">
        <w:rPr>
          <w:rFonts w:eastAsia="Century Gothic" w:cs="Arial"/>
          <w:szCs w:val="20"/>
          <w:lang w:eastAsia="en-US"/>
        </w:rPr>
        <w:t>Institution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0B6EAC" w:rsidRPr="00E41C1C" w14:paraId="4668F76B" w14:textId="77777777" w:rsidTr="004767D1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FAB" w14:textId="77777777" w:rsidR="000B6EAC" w:rsidRPr="00E41C1C" w:rsidRDefault="000B6EAC" w:rsidP="004B664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B6642">
              <w:rPr>
                <w:rFonts w:eastAsia="Century Gothic" w:cs="Arial"/>
                <w:szCs w:val="20"/>
                <w:lang w:eastAsia="en-US"/>
              </w:rPr>
              <w:t>unentgeltlich / gemeinnützig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F10" w14:textId="77777777" w:rsidR="000B6EAC" w:rsidRPr="00E41C1C" w:rsidRDefault="000B6EAC" w:rsidP="004B664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B6642">
              <w:rPr>
                <w:rFonts w:eastAsia="Century Gothic" w:cs="Arial"/>
                <w:szCs w:val="20"/>
                <w:lang w:eastAsia="en-US"/>
              </w:rPr>
              <w:t>privat</w:t>
            </w:r>
          </w:p>
        </w:tc>
      </w:tr>
      <w:tr w:rsidR="000B6EAC" w:rsidRPr="00E41C1C" w14:paraId="4DF19BDD" w14:textId="77777777" w:rsidTr="000B6EA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CF6" w14:textId="77777777" w:rsidR="000B6EAC" w:rsidRPr="00E41C1C" w:rsidRDefault="000B6EAC" w:rsidP="004B664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B6642">
              <w:rPr>
                <w:rFonts w:eastAsia="Century Gothic" w:cs="Arial"/>
                <w:szCs w:val="20"/>
                <w:lang w:eastAsia="en-US"/>
              </w:rPr>
              <w:t>gewerbsmässig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215" w14:textId="77777777" w:rsidR="000B6EAC" w:rsidRPr="00E41C1C" w:rsidRDefault="000B6EAC" w:rsidP="004B664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B6642">
              <w:rPr>
                <w:rFonts w:eastAsia="Century Gothic" w:cs="Arial"/>
                <w:szCs w:val="20"/>
                <w:lang w:eastAsia="en-US"/>
              </w:rPr>
              <w:t>Stiftung, Genossenschaft oder ähnliches</w:t>
            </w:r>
          </w:p>
        </w:tc>
      </w:tr>
      <w:tr w:rsidR="000B6EAC" w:rsidRPr="00E41C1C" w14:paraId="233D016F" w14:textId="77777777" w:rsidTr="004767D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E20" w14:textId="77777777" w:rsidR="000B6EAC" w:rsidRDefault="000B6EAC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Andere,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828E099" w14:textId="77777777" w:rsidR="008F7FA7" w:rsidRPr="00E41C1C" w:rsidRDefault="008F7FA7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766CCD79" w14:textId="77777777" w:rsidR="004767D1" w:rsidRPr="00E41C1C" w:rsidRDefault="004767D1" w:rsidP="004767D1">
      <w:pPr>
        <w:spacing w:before="24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6844F4">
        <w:rPr>
          <w:rFonts w:eastAsia="Century Gothic" w:cs="Arial"/>
          <w:szCs w:val="20"/>
          <w:lang w:eastAsia="en-US"/>
        </w:rPr>
        <w:t>.</w:t>
      </w:r>
      <w:r w:rsidR="004B6642">
        <w:rPr>
          <w:rFonts w:eastAsia="Century Gothic" w:cs="Arial"/>
          <w:szCs w:val="20"/>
          <w:lang w:eastAsia="en-US"/>
        </w:rPr>
        <w:t>4</w:t>
      </w:r>
      <w:r w:rsidRPr="00E41C1C">
        <w:rPr>
          <w:rFonts w:eastAsia="Century Gothic" w:cs="Arial"/>
          <w:szCs w:val="20"/>
          <w:lang w:eastAsia="en-US"/>
        </w:rPr>
        <w:t xml:space="preserve"> Dauer des Vorhabens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4767D1" w:rsidRPr="00E41C1C" w14:paraId="1C6FB3E4" w14:textId="77777777" w:rsidTr="004767D1">
        <w:trPr>
          <w:cantSplit/>
        </w:trPr>
        <w:tc>
          <w:tcPr>
            <w:tcW w:w="4833" w:type="dxa"/>
          </w:tcPr>
          <w:p w14:paraId="4713861B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Beginn der </w:t>
            </w:r>
            <w:r>
              <w:rPr>
                <w:rFonts w:eastAsia="Century Gothic" w:cs="Arial"/>
                <w:szCs w:val="20"/>
                <w:lang w:eastAsia="en-US"/>
              </w:rPr>
              <w:t>Haltung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(Datum) </w:t>
            </w:r>
          </w:p>
          <w:p w14:paraId="530C8A0E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89" w:type="dxa"/>
          </w:tcPr>
          <w:p w14:paraId="23192988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Ende der </w:t>
            </w:r>
            <w:r>
              <w:rPr>
                <w:rFonts w:eastAsia="Century Gothic" w:cs="Arial"/>
                <w:szCs w:val="20"/>
                <w:lang w:eastAsia="en-US"/>
              </w:rPr>
              <w:t>Haltung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(Datum</w:t>
            </w:r>
            <w:r>
              <w:rPr>
                <w:rFonts w:eastAsia="Century Gothic" w:cs="Arial"/>
                <w:szCs w:val="20"/>
                <w:lang w:eastAsia="en-US"/>
              </w:rPr>
              <w:t>)</w:t>
            </w:r>
          </w:p>
          <w:p w14:paraId="175B1635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bis auf weiteres</w:t>
            </w:r>
          </w:p>
        </w:tc>
      </w:tr>
    </w:tbl>
    <w:p w14:paraId="0454F3FE" w14:textId="77777777" w:rsidR="004767D1" w:rsidRDefault="004767D1" w:rsidP="006844F4">
      <w:pPr>
        <w:spacing w:before="24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3 Verantwortliche Person </w:t>
      </w:r>
      <w:bookmarkStart w:id="2" w:name="Txet"/>
      <w:bookmarkEnd w:id="2"/>
      <w:r w:rsidRPr="00E41C1C">
        <w:rPr>
          <w:rFonts w:eastAsia="Century Gothic" w:cs="Arial"/>
          <w:b/>
          <w:lang w:eastAsia="en-US"/>
        </w:rPr>
        <w:t>für die Tierbetreuung</w:t>
      </w:r>
    </w:p>
    <w:p w14:paraId="4A2119A9" w14:textId="77777777" w:rsidR="004767D1" w:rsidRPr="00E41C1C" w:rsidRDefault="004767D1" w:rsidP="004767D1">
      <w:pPr>
        <w:spacing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3</w:t>
      </w:r>
      <w:r w:rsidR="00512A0E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Name, Adresse, Kontaktdaten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4767D1" w:rsidRPr="007831C6" w14:paraId="6CB20DDD" w14:textId="77777777" w:rsidTr="004767D1">
        <w:tc>
          <w:tcPr>
            <w:tcW w:w="9322" w:type="dxa"/>
            <w:gridSpan w:val="2"/>
          </w:tcPr>
          <w:p w14:paraId="72E23FAF" w14:textId="77777777" w:rsidR="004767D1" w:rsidRPr="007831C6" w:rsidRDefault="004767D1" w:rsidP="004B664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i/>
                <w:szCs w:val="20"/>
                <w:lang w:eastAsia="en-US"/>
              </w:rPr>
            </w:r>
            <w:r w:rsidR="00962EDE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ab/>
            </w:r>
            <w:r w:rsidR="004B6642">
              <w:rPr>
                <w:rFonts w:eastAsia="Century Gothic" w:cs="Arial"/>
                <w:i/>
                <w:szCs w:val="20"/>
                <w:lang w:eastAsia="en-US"/>
              </w:rPr>
              <w:t>f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>alls verantwortliche Person mit Gesuchsteller/in identisch, bitte hier ankreuzen</w:t>
            </w:r>
          </w:p>
        </w:tc>
      </w:tr>
      <w:tr w:rsidR="004767D1" w:rsidRPr="00E41C1C" w14:paraId="79D39157" w14:textId="77777777" w:rsidTr="004767D1">
        <w:tc>
          <w:tcPr>
            <w:tcW w:w="4928" w:type="dxa"/>
          </w:tcPr>
          <w:p w14:paraId="05CAC9B4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FA8BFF4" w14:textId="77777777" w:rsidR="004767D1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7D8CB03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2F0DD9F" w14:textId="77777777" w:rsidR="004767D1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D730B0F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</w:tcPr>
          <w:p w14:paraId="617C004F" w14:textId="77777777" w:rsidR="004767D1" w:rsidRPr="002B1C43" w:rsidRDefault="004767D1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Tel.: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D24C9F0" w14:textId="77777777" w:rsidR="004767D1" w:rsidRPr="002B1C43" w:rsidRDefault="004767D1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Mobi</w:t>
            </w:r>
            <w:r w:rsidR="00BB3952">
              <w:rPr>
                <w:rFonts w:eastAsia="Century Gothic" w:cs="Arial"/>
                <w:szCs w:val="20"/>
                <w:lang w:val="it-CH" w:eastAsia="en-US"/>
              </w:rPr>
              <w:t>le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763E3F7" w14:textId="77777777" w:rsidR="004767D1" w:rsidRPr="002B1C43" w:rsidRDefault="004767D1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Fax: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E2D443D" w14:textId="77777777" w:rsidR="004767D1" w:rsidRPr="002B1C43" w:rsidRDefault="004767D1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e-mail: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99F92E7" w14:textId="77777777" w:rsidR="004767D1" w:rsidRPr="00E41C1C" w:rsidRDefault="00BB3952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I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t>nternet: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4767D1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447BA653" w14:textId="77777777" w:rsidR="004767D1" w:rsidRDefault="004767D1" w:rsidP="004767D1">
      <w:pPr>
        <w:spacing w:before="240" w:after="18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lang w:eastAsia="en-US"/>
        </w:rPr>
        <w:t>3</w:t>
      </w:r>
      <w:r w:rsidR="00512A0E">
        <w:rPr>
          <w:rFonts w:eastAsia="Century Gothic" w:cs="Arial"/>
          <w:lang w:eastAsia="en-US"/>
        </w:rPr>
        <w:t>.</w:t>
      </w:r>
      <w:r w:rsidRPr="00E41C1C">
        <w:rPr>
          <w:rFonts w:eastAsia="Century Gothic" w:cs="Arial"/>
          <w:lang w:eastAsia="en-US"/>
        </w:rPr>
        <w:t xml:space="preserve">2 Ausbildung </w:t>
      </w:r>
      <w:r w:rsidRPr="003D2BBA">
        <w:rPr>
          <w:rFonts w:eastAsia="Century Gothic" w:cs="Arial"/>
          <w:lang w:eastAsia="en-US"/>
        </w:rPr>
        <w:t>(Art.</w:t>
      </w:r>
      <w:r w:rsidR="005F7536">
        <w:rPr>
          <w:rFonts w:eastAsia="Century Gothic" w:cs="Arial"/>
          <w:lang w:eastAsia="en-US"/>
        </w:rPr>
        <w:t xml:space="preserve"> 102 und</w:t>
      </w:r>
      <w:r w:rsidRPr="003D2BBA">
        <w:rPr>
          <w:rFonts w:eastAsia="Century Gothic" w:cs="Arial"/>
          <w:lang w:eastAsia="en-US"/>
        </w:rPr>
        <w:t xml:space="preserve"> 192 – 198 TSchV)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67D1" w:rsidRPr="00E41C1C" w14:paraId="1BDEC854" w14:textId="77777777" w:rsidTr="004767D1">
        <w:tc>
          <w:tcPr>
            <w:tcW w:w="9322" w:type="dxa"/>
          </w:tcPr>
          <w:p w14:paraId="56A89166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Hochschulausbildung.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4A5511B8" w14:textId="77777777" w:rsidTr="004767D1">
        <w:tc>
          <w:tcPr>
            <w:tcW w:w="9322" w:type="dxa"/>
          </w:tcPr>
          <w:p w14:paraId="4CB802ED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508C3363" w14:textId="77777777" w:rsidTr="004767D1">
        <w:tc>
          <w:tcPr>
            <w:tcW w:w="9322" w:type="dxa"/>
          </w:tcPr>
          <w:p w14:paraId="3C958E98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berufsunabhängige </w:t>
            </w:r>
            <w:r w:rsidR="00BB3952">
              <w:rPr>
                <w:rFonts w:eastAsia="Century Gothic" w:cs="Arial"/>
                <w:szCs w:val="20"/>
                <w:lang w:eastAsia="en-US"/>
              </w:rPr>
              <w:t>Ausbildung: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5C489602" w14:textId="77777777" w:rsidTr="004767D1">
        <w:tc>
          <w:tcPr>
            <w:tcW w:w="9322" w:type="dxa"/>
          </w:tcPr>
          <w:p w14:paraId="2D9C3276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Sachkundenachweis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4739237A" w14:textId="77777777" w:rsidTr="004767D1">
        <w:tc>
          <w:tcPr>
            <w:tcW w:w="9322" w:type="dxa"/>
          </w:tcPr>
          <w:p w14:paraId="67AFACF5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andere Ausbildung,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98B11DD" w14:textId="77777777" w:rsidR="004767D1" w:rsidRPr="003950B2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0021C6">
              <w:rPr>
                <w:rFonts w:eastAsia="Century Gothic" w:cs="Arial"/>
                <w:sz w:val="16"/>
                <w:szCs w:val="20"/>
                <w:lang w:eastAsia="en-US"/>
              </w:rPr>
              <w:t>(vom Sachkundenachweis befreit sind Personen, welche über eine amtliche Bestätigung einer mindestens dreijährigen Erfahrung mit der betreffenden Tierart verfügen (Art. 193 Abs. 3 TschV)</w:t>
            </w:r>
          </w:p>
        </w:tc>
      </w:tr>
    </w:tbl>
    <w:p w14:paraId="7612D124" w14:textId="77777777" w:rsidR="004767D1" w:rsidRDefault="004767D1" w:rsidP="006844F4">
      <w:pPr>
        <w:spacing w:before="240" w:line="276" w:lineRule="auto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4 (Tier)medizinische Betreuung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4767D1" w:rsidRPr="00E41C1C" w14:paraId="60D67856" w14:textId="77777777" w:rsidTr="004767D1">
        <w:tc>
          <w:tcPr>
            <w:tcW w:w="4910" w:type="dxa"/>
          </w:tcPr>
          <w:p w14:paraId="4AEE3967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Tierarzt</w:t>
            </w:r>
            <w:r w:rsidR="004B6642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57438C">
              <w:rPr>
                <w:rFonts w:eastAsia="Century Gothic" w:cs="Arial"/>
                <w:szCs w:val="20"/>
                <w:lang w:eastAsia="en-US"/>
              </w:rPr>
              <w:t xml:space="preserve">1 </w:t>
            </w:r>
            <w:r w:rsidR="004B6642">
              <w:rPr>
                <w:rFonts w:eastAsia="Century Gothic" w:cs="Arial"/>
                <w:szCs w:val="20"/>
                <w:lang w:eastAsia="en-US"/>
              </w:rPr>
              <w:t>(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Name Adresse</w:t>
            </w:r>
            <w:r w:rsidR="004B6642">
              <w:rPr>
                <w:rFonts w:eastAsia="Century Gothic" w:cs="Arial"/>
                <w:szCs w:val="20"/>
                <w:lang w:eastAsia="en-US"/>
              </w:rPr>
              <w:t>)</w:t>
            </w:r>
          </w:p>
          <w:p w14:paraId="301D10D7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61BDB93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5C37D94" w14:textId="77777777" w:rsidR="004767D1" w:rsidRPr="00E41C1C" w:rsidRDefault="004767D1" w:rsidP="004767D1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7B5752D" w14:textId="77777777" w:rsidR="004767D1" w:rsidRDefault="004767D1" w:rsidP="00902220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75D1418" w14:textId="77777777" w:rsidR="0057438C" w:rsidRPr="002B1C43" w:rsidRDefault="0057438C" w:rsidP="002A6B30">
            <w:pPr>
              <w:tabs>
                <w:tab w:val="left" w:pos="113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Tel: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8D8A0E7" w14:textId="77777777" w:rsidR="0057438C" w:rsidRPr="002B1C43" w:rsidRDefault="00BB3952" w:rsidP="002A6B30">
            <w:pPr>
              <w:tabs>
                <w:tab w:val="left" w:pos="113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>
              <w:rPr>
                <w:rFonts w:eastAsia="Century Gothic" w:cs="Arial"/>
                <w:szCs w:val="20"/>
                <w:lang w:val="it-CH" w:eastAsia="en-US"/>
              </w:rPr>
              <w:t>Mobile</w:t>
            </w:r>
            <w:r w:rsidR="0057438C" w:rsidRPr="002B1C43">
              <w:rPr>
                <w:rFonts w:eastAsia="Century Gothic" w:cs="Arial"/>
                <w:szCs w:val="20"/>
                <w:lang w:val="it-CH" w:eastAsia="en-US"/>
              </w:rPr>
              <w:t xml:space="preserve">: </w:t>
            </w:r>
            <w:r w:rsidR="0057438C"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7438C"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9A1A2FF" w14:textId="77777777" w:rsidR="0057438C" w:rsidRPr="002B1C43" w:rsidRDefault="0057438C" w:rsidP="002A6B30">
            <w:pPr>
              <w:tabs>
                <w:tab w:val="left" w:pos="113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Fax: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8F6EBC0" w14:textId="77777777" w:rsidR="0057438C" w:rsidRPr="002B1C43" w:rsidRDefault="0057438C" w:rsidP="002A6B30">
            <w:pPr>
              <w:tabs>
                <w:tab w:val="left" w:pos="113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e-mail: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3BEF9CC" w14:textId="77777777" w:rsidR="0057438C" w:rsidRPr="00E41C1C" w:rsidRDefault="00BB3952" w:rsidP="002A6B30">
            <w:pPr>
              <w:tabs>
                <w:tab w:val="left" w:pos="1134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Internet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12" w:type="dxa"/>
          </w:tcPr>
          <w:p w14:paraId="7081C0CD" w14:textId="77777777" w:rsidR="0057438C" w:rsidRPr="00E41C1C" w:rsidRDefault="0057438C" w:rsidP="0057438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Tierarzt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2 (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Name Adresse</w:t>
            </w:r>
            <w:r>
              <w:rPr>
                <w:rFonts w:eastAsia="Century Gothic" w:cs="Arial"/>
                <w:szCs w:val="20"/>
                <w:lang w:eastAsia="en-US"/>
              </w:rPr>
              <w:t>)</w:t>
            </w:r>
          </w:p>
          <w:p w14:paraId="3CCE736E" w14:textId="77777777" w:rsidR="0057438C" w:rsidRPr="00E41C1C" w:rsidRDefault="0057438C" w:rsidP="0057438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72F1FA5" w14:textId="77777777" w:rsidR="0057438C" w:rsidRPr="00E41C1C" w:rsidRDefault="0057438C" w:rsidP="0057438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5DDF13B" w14:textId="77777777" w:rsidR="0057438C" w:rsidRPr="00E41C1C" w:rsidRDefault="0057438C" w:rsidP="0057438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E7C3AAC" w14:textId="77777777" w:rsidR="0057438C" w:rsidRDefault="0057438C" w:rsidP="0057438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EE3DB50" w14:textId="77777777" w:rsidR="0057438C" w:rsidRPr="002B1C43" w:rsidRDefault="0057438C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Tel: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661453B" w14:textId="77777777" w:rsidR="0057438C" w:rsidRPr="002B1C43" w:rsidRDefault="00BB3952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>
              <w:rPr>
                <w:rFonts w:eastAsia="Century Gothic" w:cs="Arial"/>
                <w:szCs w:val="20"/>
                <w:lang w:val="it-CH" w:eastAsia="en-US"/>
              </w:rPr>
              <w:t>Mobile:</w:t>
            </w:r>
            <w:r w:rsidR="0057438C"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7438C"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CA9D8FB" w14:textId="77777777" w:rsidR="0057438C" w:rsidRPr="002B1C43" w:rsidRDefault="0057438C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 xml:space="preserve">Fax: 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AF5C210" w14:textId="77777777" w:rsidR="0057438C" w:rsidRPr="002B1C43" w:rsidRDefault="0057438C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B1C43">
              <w:rPr>
                <w:rFonts w:eastAsia="Century Gothic" w:cs="Arial"/>
                <w:szCs w:val="20"/>
                <w:lang w:val="it-CH" w:eastAsia="en-US"/>
              </w:rPr>
              <w:t>e-mail:</w:t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1C43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122D872" w14:textId="77777777" w:rsidR="004767D1" w:rsidRPr="00E41C1C" w:rsidRDefault="00BB3952" w:rsidP="0057438C">
            <w:pPr>
              <w:tabs>
                <w:tab w:val="left" w:pos="1044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Internet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7438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1ED35CE0" w14:textId="77777777" w:rsidR="00492920" w:rsidRDefault="00492920" w:rsidP="004767D1">
      <w:pPr>
        <w:spacing w:before="360" w:after="180" w:line="260" w:lineRule="atLeast"/>
        <w:rPr>
          <w:b/>
        </w:rPr>
      </w:pPr>
    </w:p>
    <w:p w14:paraId="2D9ECADA" w14:textId="77777777" w:rsidR="004767D1" w:rsidRDefault="004767D1" w:rsidP="004767D1">
      <w:pPr>
        <w:spacing w:before="360" w:after="180" w:line="260" w:lineRule="atLeast"/>
        <w:rPr>
          <w:b/>
        </w:rPr>
      </w:pPr>
      <w:r>
        <w:rPr>
          <w:b/>
        </w:rPr>
        <w:lastRenderedPageBreak/>
        <w:t xml:space="preserve">5 Tiere </w:t>
      </w:r>
    </w:p>
    <w:p w14:paraId="3FD8DFFE" w14:textId="77777777" w:rsidR="004767D1" w:rsidRDefault="004767D1" w:rsidP="004767D1">
      <w:pPr>
        <w:spacing w:after="180" w:line="260" w:lineRule="atLeast"/>
        <w:rPr>
          <w:szCs w:val="20"/>
        </w:rPr>
      </w:pPr>
      <w:r>
        <w:rPr>
          <w:szCs w:val="20"/>
        </w:rPr>
        <w:t>5</w:t>
      </w:r>
      <w:r w:rsidR="00512A0E">
        <w:rPr>
          <w:szCs w:val="20"/>
        </w:rPr>
        <w:t>.</w:t>
      </w:r>
      <w:r w:rsidRPr="00C90EF5">
        <w:rPr>
          <w:szCs w:val="20"/>
        </w:rPr>
        <w:t xml:space="preserve">1 </w:t>
      </w:r>
      <w:r>
        <w:rPr>
          <w:szCs w:val="20"/>
        </w:rPr>
        <w:t>Tier</w:t>
      </w:r>
      <w:r w:rsidRPr="00C90EF5">
        <w:rPr>
          <w:szCs w:val="20"/>
        </w:rPr>
        <w:t>kategorie</w:t>
      </w:r>
      <w:r>
        <w:rPr>
          <w:szCs w:val="20"/>
        </w:rPr>
        <w:t>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4767D1" w:rsidRPr="00E41C1C" w14:paraId="2C4E53CB" w14:textId="77777777" w:rsidTr="004767D1">
        <w:tc>
          <w:tcPr>
            <w:tcW w:w="4833" w:type="dxa"/>
          </w:tcPr>
          <w:p w14:paraId="7E15E218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Haustiere</w:t>
            </w:r>
          </w:p>
        </w:tc>
        <w:tc>
          <w:tcPr>
            <w:tcW w:w="4489" w:type="dxa"/>
          </w:tcPr>
          <w:p w14:paraId="288FB638" w14:textId="77777777" w:rsidR="004767D1" w:rsidRPr="00E41C1C" w:rsidRDefault="004767D1" w:rsidP="004767D1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</w:p>
        </w:tc>
      </w:tr>
      <w:tr w:rsidR="004767D1" w:rsidRPr="00E41C1C" w14:paraId="2913A9CF" w14:textId="77777777" w:rsidTr="004767D1">
        <w:tc>
          <w:tcPr>
            <w:tcW w:w="4833" w:type="dxa"/>
          </w:tcPr>
          <w:p w14:paraId="53F1573B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Haushunde</w:t>
            </w:r>
          </w:p>
        </w:tc>
        <w:tc>
          <w:tcPr>
            <w:tcW w:w="4489" w:type="dxa"/>
          </w:tcPr>
          <w:p w14:paraId="6CAC4D05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Hausgeflügel</w:t>
            </w:r>
          </w:p>
        </w:tc>
      </w:tr>
      <w:tr w:rsidR="004767D1" w:rsidRPr="00E41C1C" w14:paraId="29B727B0" w14:textId="77777777" w:rsidTr="004767D1">
        <w:tc>
          <w:tcPr>
            <w:tcW w:w="4833" w:type="dxa"/>
          </w:tcPr>
          <w:p w14:paraId="726640BD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Hauskatzen</w:t>
            </w:r>
          </w:p>
        </w:tc>
        <w:tc>
          <w:tcPr>
            <w:tcW w:w="4489" w:type="dxa"/>
          </w:tcPr>
          <w:p w14:paraId="57CE8AFE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Haustauben</w:t>
            </w:r>
          </w:p>
        </w:tc>
      </w:tr>
      <w:tr w:rsidR="004767D1" w:rsidRPr="00E41C1C" w14:paraId="3DD16ADC" w14:textId="77777777" w:rsidTr="004767D1">
        <w:tc>
          <w:tcPr>
            <w:tcW w:w="4833" w:type="dxa"/>
          </w:tcPr>
          <w:p w14:paraId="727A569D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Hauskaninchen</w:t>
            </w:r>
          </w:p>
        </w:tc>
        <w:tc>
          <w:tcPr>
            <w:tcW w:w="4489" w:type="dxa"/>
          </w:tcPr>
          <w:p w14:paraId="5A59B068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</w:tc>
      </w:tr>
      <w:tr w:rsidR="004767D1" w:rsidRPr="00E41C1C" w14:paraId="02B40F51" w14:textId="77777777" w:rsidTr="004767D1">
        <w:tc>
          <w:tcPr>
            <w:tcW w:w="9322" w:type="dxa"/>
            <w:gridSpan w:val="2"/>
          </w:tcPr>
          <w:p w14:paraId="25FD5509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andere / welche: 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635A89DB" w14:textId="77777777" w:rsidTr="004767D1">
        <w:tc>
          <w:tcPr>
            <w:tcW w:w="9322" w:type="dxa"/>
            <w:gridSpan w:val="2"/>
          </w:tcPr>
          <w:p w14:paraId="50BC501F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Wildtiere </w:t>
            </w:r>
            <w:r w:rsidRPr="00DB0420">
              <w:rPr>
                <w:rFonts w:eastAsia="Century Gothic" w:cs="Arial"/>
                <w:sz w:val="18"/>
                <w:szCs w:val="20"/>
                <w:lang w:eastAsia="en-US"/>
              </w:rPr>
              <w:t>(für bewilligungspflichtige</w:t>
            </w:r>
            <w:r w:rsidR="00BB3952">
              <w:rPr>
                <w:rFonts w:eastAsia="Century Gothic" w:cs="Arial"/>
                <w:sz w:val="18"/>
                <w:szCs w:val="20"/>
                <w:lang w:eastAsia="en-US"/>
              </w:rPr>
              <w:t xml:space="preserve"> </w:t>
            </w:r>
            <w:r w:rsidRPr="00DB0420">
              <w:rPr>
                <w:rFonts w:eastAsia="Century Gothic" w:cs="Arial"/>
                <w:sz w:val="18"/>
                <w:szCs w:val="20"/>
                <w:lang w:eastAsia="en-US"/>
              </w:rPr>
              <w:t>Wildtiere ist eine separate Bewilligung zu beantragen)</w:t>
            </w:r>
          </w:p>
        </w:tc>
      </w:tr>
      <w:tr w:rsidR="004767D1" w:rsidRPr="00E41C1C" w14:paraId="08BF655A" w14:textId="77777777" w:rsidTr="004767D1">
        <w:tc>
          <w:tcPr>
            <w:tcW w:w="4833" w:type="dxa"/>
          </w:tcPr>
          <w:p w14:paraId="23678A2D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Säugetiere</w:t>
            </w:r>
          </w:p>
        </w:tc>
        <w:tc>
          <w:tcPr>
            <w:tcW w:w="4489" w:type="dxa"/>
          </w:tcPr>
          <w:p w14:paraId="562C9E3D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Amphibien</w:t>
            </w:r>
          </w:p>
        </w:tc>
      </w:tr>
      <w:tr w:rsidR="004767D1" w:rsidRPr="00E41C1C" w14:paraId="2F67D340" w14:textId="77777777" w:rsidTr="004767D1">
        <w:tc>
          <w:tcPr>
            <w:tcW w:w="4833" w:type="dxa"/>
          </w:tcPr>
          <w:p w14:paraId="319FE358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Vögel</w:t>
            </w:r>
          </w:p>
        </w:tc>
        <w:tc>
          <w:tcPr>
            <w:tcW w:w="4489" w:type="dxa"/>
          </w:tcPr>
          <w:p w14:paraId="5DE182E7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Speise- und Besatzfische</w:t>
            </w:r>
          </w:p>
        </w:tc>
      </w:tr>
      <w:tr w:rsidR="004767D1" w:rsidRPr="00E41C1C" w14:paraId="23394F07" w14:textId="77777777" w:rsidTr="004767D1">
        <w:tc>
          <w:tcPr>
            <w:tcW w:w="4833" w:type="dxa"/>
          </w:tcPr>
          <w:p w14:paraId="3D201757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Reptilien</w:t>
            </w:r>
          </w:p>
        </w:tc>
        <w:tc>
          <w:tcPr>
            <w:tcW w:w="4489" w:type="dxa"/>
          </w:tcPr>
          <w:p w14:paraId="132C3D53" w14:textId="77777777" w:rsidR="004767D1" w:rsidRPr="00E41C1C" w:rsidRDefault="004767D1" w:rsidP="004767D1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Zierfische</w:t>
            </w:r>
          </w:p>
        </w:tc>
      </w:tr>
      <w:tr w:rsidR="004767D1" w:rsidRPr="00E41C1C" w14:paraId="6550D0C9" w14:textId="77777777" w:rsidTr="004767D1">
        <w:tc>
          <w:tcPr>
            <w:tcW w:w="9322" w:type="dxa"/>
            <w:gridSpan w:val="2"/>
          </w:tcPr>
          <w:p w14:paraId="68998A05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andere / welche: 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10E47F11" w14:textId="77777777" w:rsidTr="0047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93B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lebende Futtertiere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0F3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</w:p>
        </w:tc>
      </w:tr>
      <w:tr w:rsidR="004767D1" w:rsidRPr="00E41C1C" w14:paraId="1C518736" w14:textId="77777777" w:rsidTr="0047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8EA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wirbellose Tiere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326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Wirbeltiere</w:t>
            </w:r>
          </w:p>
        </w:tc>
      </w:tr>
    </w:tbl>
    <w:p w14:paraId="7EBCE680" w14:textId="77777777" w:rsidR="004767D1" w:rsidRDefault="004767D1" w:rsidP="004767D1">
      <w:pPr>
        <w:spacing w:before="240" w:after="180" w:line="260" w:lineRule="atLeast"/>
        <w:rPr>
          <w:szCs w:val="20"/>
        </w:rPr>
      </w:pPr>
      <w:r>
        <w:rPr>
          <w:szCs w:val="20"/>
        </w:rPr>
        <w:t>5</w:t>
      </w:r>
      <w:r w:rsidR="00512A0E">
        <w:rPr>
          <w:szCs w:val="20"/>
        </w:rPr>
        <w:t>.</w:t>
      </w:r>
      <w:r>
        <w:rPr>
          <w:szCs w:val="20"/>
        </w:rPr>
        <w:t>2</w:t>
      </w:r>
      <w:r w:rsidRPr="00C90EF5">
        <w:rPr>
          <w:szCs w:val="20"/>
        </w:rPr>
        <w:t xml:space="preserve"> Tier</w:t>
      </w:r>
      <w:r>
        <w:rPr>
          <w:szCs w:val="20"/>
        </w:rPr>
        <w:t xml:space="preserve">art / Gattung </w:t>
      </w:r>
    </w:p>
    <w:p w14:paraId="2FE3AC12" w14:textId="77777777" w:rsidR="004767D1" w:rsidRPr="00E41C1C" w:rsidRDefault="004767D1" w:rsidP="004767D1">
      <w:pPr>
        <w:spacing w:before="6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 xml:space="preserve">  </w:t>
      </w:r>
      <w:r>
        <w:rPr>
          <w:rFonts w:eastAsia="Century Gothic" w:cs="Arial"/>
          <w:szCs w:val="20"/>
          <w:lang w:eastAsia="en-US"/>
        </w:rPr>
        <w:t>Liste beiliegend (für mehr als 5 Spezies)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7"/>
        <w:gridCol w:w="1791"/>
        <w:gridCol w:w="1694"/>
      </w:tblGrid>
      <w:tr w:rsidR="004767D1" w:rsidRPr="00757990" w14:paraId="6E7F55EF" w14:textId="77777777" w:rsidTr="004767D1">
        <w:trPr>
          <w:trHeight w:val="488"/>
        </w:trPr>
        <w:tc>
          <w:tcPr>
            <w:tcW w:w="5920" w:type="dxa"/>
          </w:tcPr>
          <w:p w14:paraId="4C4CF3D9" w14:textId="77777777" w:rsidR="004767D1" w:rsidRPr="00757990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Spezies </w:t>
            </w:r>
            <w:r w:rsidRPr="00126DA1">
              <w:rPr>
                <w:rFonts w:cs="Arial"/>
                <w:sz w:val="16"/>
                <w:szCs w:val="20"/>
              </w:rPr>
              <w:t xml:space="preserve">(zoologischer </w:t>
            </w:r>
            <w:r w:rsidR="00BB3952" w:rsidRPr="00126DA1">
              <w:rPr>
                <w:rFonts w:cs="Arial"/>
                <w:sz w:val="16"/>
                <w:szCs w:val="20"/>
              </w:rPr>
              <w:t>Name,</w:t>
            </w:r>
            <w:r>
              <w:rPr>
                <w:rFonts w:cs="Arial"/>
                <w:sz w:val="16"/>
                <w:szCs w:val="20"/>
              </w:rPr>
              <w:t xml:space="preserve"> wenn bekannt</w:t>
            </w:r>
            <w:r w:rsidRPr="00126DA1">
              <w:rPr>
                <w:rFonts w:cs="Arial"/>
                <w:sz w:val="16"/>
                <w:szCs w:val="20"/>
              </w:rPr>
              <w:t>)</w:t>
            </w:r>
          </w:p>
        </w:tc>
        <w:tc>
          <w:tcPr>
            <w:tcW w:w="1701" w:type="dxa"/>
          </w:tcPr>
          <w:p w14:paraId="3F33A659" w14:textId="77777777" w:rsidR="004767D1" w:rsidRPr="00757990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Gesamtkapazität</w:t>
            </w:r>
          </w:p>
        </w:tc>
        <w:tc>
          <w:tcPr>
            <w:tcW w:w="1701" w:type="dxa"/>
          </w:tcPr>
          <w:p w14:paraId="3B8167FE" w14:textId="77777777" w:rsidR="004767D1" w:rsidRPr="00757990" w:rsidRDefault="00932A8C" w:rsidP="00932A8C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Geschätzte Zu-gänge / Jahr</w:t>
            </w:r>
          </w:p>
        </w:tc>
      </w:tr>
      <w:tr w:rsidR="004767D1" w:rsidRPr="00757990" w14:paraId="5BF33ECC" w14:textId="77777777" w:rsidTr="004767D1">
        <w:trPr>
          <w:trHeight w:val="1702"/>
        </w:trPr>
        <w:tc>
          <w:tcPr>
            <w:tcW w:w="5920" w:type="dxa"/>
          </w:tcPr>
          <w:p w14:paraId="2610A9C9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684E5683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2059DF45" w14:textId="77777777" w:rsidR="004767D1" w:rsidRPr="00E46A9E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E46A9E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  <w:szCs w:val="20"/>
              </w:rPr>
              <w:instrText xml:space="preserve"> FORMTEXT </w:instrText>
            </w:r>
            <w:r w:rsidRPr="00E46A9E">
              <w:rPr>
                <w:rFonts w:cs="Arial"/>
                <w:szCs w:val="20"/>
              </w:rPr>
            </w:r>
            <w:r w:rsidRPr="00E46A9E">
              <w:rPr>
                <w:rFonts w:cs="Arial"/>
                <w:szCs w:val="20"/>
              </w:rPr>
              <w:fldChar w:fldCharType="separate"/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szCs w:val="20"/>
              </w:rPr>
              <w:fldChar w:fldCharType="end"/>
            </w:r>
          </w:p>
          <w:p w14:paraId="32D72153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02263D08" w14:textId="77777777" w:rsidR="004767D1" w:rsidRPr="00E46A9E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000126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6B38CCD8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7D177A98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08C70A70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56E82FD8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4806469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6C98DC0B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3F3E9246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5E7E6011" w14:textId="77777777" w:rsidR="004767D1" w:rsidRPr="00757990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313867CF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1DBD06B5" w14:textId="77777777" w:rsidR="004767D1" w:rsidRDefault="004767D1" w:rsidP="004767D1">
      <w:pPr>
        <w:spacing w:before="240" w:after="180" w:line="260" w:lineRule="atLeast"/>
      </w:pPr>
      <w:r>
        <w:t>5</w:t>
      </w:r>
      <w:r w:rsidR="00512A0E">
        <w:t>.</w:t>
      </w:r>
      <w:r>
        <w:t xml:space="preserve">3 Herkunft der Tiere </w:t>
      </w:r>
      <w:r w:rsidRPr="006D6009">
        <w:rPr>
          <w:sz w:val="16"/>
        </w:rPr>
        <w:t>(alle Möglichkeiten angeben)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802"/>
        <w:gridCol w:w="3330"/>
      </w:tblGrid>
      <w:tr w:rsidR="004767D1" w:rsidRPr="00757990" w14:paraId="18DD640A" w14:textId="77777777" w:rsidTr="004767D1">
        <w:tc>
          <w:tcPr>
            <w:tcW w:w="3099" w:type="dxa"/>
          </w:tcPr>
          <w:p w14:paraId="77B7051F" w14:textId="77777777" w:rsidR="004767D1" w:rsidRPr="00757990" w:rsidRDefault="004767D1" w:rsidP="004767D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Privat</w:t>
            </w:r>
          </w:p>
        </w:tc>
        <w:tc>
          <w:tcPr>
            <w:tcW w:w="2821" w:type="dxa"/>
          </w:tcPr>
          <w:p w14:paraId="434C7F61" w14:textId="77777777" w:rsidR="004767D1" w:rsidRPr="00757990" w:rsidRDefault="004767D1" w:rsidP="004767D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Züchter/innen</w:t>
            </w:r>
          </w:p>
        </w:tc>
        <w:tc>
          <w:tcPr>
            <w:tcW w:w="3367" w:type="dxa"/>
          </w:tcPr>
          <w:p w14:paraId="68BF95A9" w14:textId="77777777" w:rsidR="004767D1" w:rsidRPr="00757990" w:rsidRDefault="004767D1" w:rsidP="004767D1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Eigenzucht</w:t>
            </w:r>
          </w:p>
        </w:tc>
      </w:tr>
      <w:tr w:rsidR="004767D1" w:rsidRPr="00757990" w14:paraId="1EDF677F" w14:textId="77777777" w:rsidTr="004767D1">
        <w:tc>
          <w:tcPr>
            <w:tcW w:w="3099" w:type="dxa"/>
          </w:tcPr>
          <w:p w14:paraId="00539FD7" w14:textId="77777777" w:rsidR="004767D1" w:rsidRPr="00757990" w:rsidRDefault="004767D1" w:rsidP="004767D1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Händler/innen</w:t>
            </w:r>
          </w:p>
        </w:tc>
        <w:tc>
          <w:tcPr>
            <w:tcW w:w="2821" w:type="dxa"/>
          </w:tcPr>
          <w:p w14:paraId="2327A42B" w14:textId="77777777" w:rsidR="004767D1" w:rsidRPr="00757990" w:rsidRDefault="004767D1" w:rsidP="004767D1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Import</w:t>
            </w:r>
          </w:p>
        </w:tc>
        <w:tc>
          <w:tcPr>
            <w:tcW w:w="3367" w:type="dxa"/>
          </w:tcPr>
          <w:p w14:paraId="42D1CDC7" w14:textId="77777777" w:rsidR="004767D1" w:rsidRPr="00757990" w:rsidRDefault="004767D1" w:rsidP="004767D1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andere, nämlich:</w:t>
            </w:r>
          </w:p>
          <w:p w14:paraId="05D03073" w14:textId="77777777" w:rsidR="004767D1" w:rsidRPr="00757990" w:rsidRDefault="004767D1" w:rsidP="004767D1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7B92440E" w14:textId="77777777" w:rsidR="004767D1" w:rsidRPr="00EA4DC5" w:rsidRDefault="004767D1" w:rsidP="004767D1">
      <w:pPr>
        <w:suppressAutoHyphens/>
        <w:spacing w:before="60" w:line="200" w:lineRule="exact"/>
        <w:ind w:left="142" w:hanging="142"/>
        <w:rPr>
          <w:rFonts w:eastAsia="Century Gothic" w:cs="Arial"/>
          <w:sz w:val="16"/>
          <w:lang w:eastAsia="en-US"/>
        </w:rPr>
      </w:pPr>
      <w:r w:rsidRPr="00EA4DC5">
        <w:rPr>
          <w:rFonts w:eastAsia="Century Gothic" w:cs="Arial"/>
          <w:sz w:val="16"/>
          <w:lang w:eastAsia="en-US"/>
        </w:rPr>
        <w:t>*Bei Herkunft aus dem Ausland Importbewilligung separat beantragen</w:t>
      </w:r>
    </w:p>
    <w:p w14:paraId="3549D3E2" w14:textId="77777777" w:rsidR="004767D1" w:rsidRDefault="004767D1" w:rsidP="004767D1">
      <w:pPr>
        <w:spacing w:before="360" w:after="180" w:line="260" w:lineRule="atLeast"/>
      </w:pPr>
      <w:r>
        <w:t>5</w:t>
      </w:r>
      <w:r w:rsidR="00512A0E">
        <w:t>.</w:t>
      </w:r>
      <w:r w:rsidR="00746082">
        <w:t>4</w:t>
      </w:r>
      <w:r>
        <w:t xml:space="preserve"> Fütterung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767D1" w:rsidRPr="00757990" w14:paraId="5C09C687" w14:textId="77777777" w:rsidTr="004767D1">
        <w:tc>
          <w:tcPr>
            <w:tcW w:w="9287" w:type="dxa"/>
          </w:tcPr>
          <w:p w14:paraId="6C52563F" w14:textId="77777777" w:rsidR="004767D1" w:rsidRDefault="004767D1" w:rsidP="004767D1">
            <w:pPr>
              <w:spacing w:before="60" w:after="60" w:line="260" w:lineRule="atLeast"/>
              <w:ind w:left="74"/>
            </w:pPr>
            <w:r>
              <w:t>f</w:t>
            </w:r>
            <w:r w:rsidRPr="00757990">
              <w:t xml:space="preserve">alls Fütterung mit lebenden Futtertieren erfolgt, </w:t>
            </w:r>
            <w:r>
              <w:t xml:space="preserve">welche Tiere, womit; </w:t>
            </w:r>
            <w:r w:rsidRPr="00757990">
              <w:t>bitte begründen:</w:t>
            </w:r>
          </w:p>
          <w:p w14:paraId="2DC3A43A" w14:textId="77777777" w:rsidR="004767D1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458009EE" w14:textId="77777777" w:rsidR="004767D1" w:rsidRPr="00757990" w:rsidRDefault="004767D1" w:rsidP="004767D1">
            <w:pPr>
              <w:spacing w:before="60" w:after="60" w:line="260" w:lineRule="atLeast"/>
              <w:ind w:left="74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7E12056D" w14:textId="77777777" w:rsidR="00512A0E" w:rsidRDefault="00512A0E" w:rsidP="004767D1">
      <w:pPr>
        <w:spacing w:before="360" w:after="180" w:line="260" w:lineRule="atLeast"/>
        <w:rPr>
          <w:b/>
        </w:rPr>
      </w:pPr>
    </w:p>
    <w:p w14:paraId="14672561" w14:textId="77777777" w:rsidR="00492920" w:rsidRDefault="00492920" w:rsidP="004767D1">
      <w:pPr>
        <w:spacing w:before="360" w:after="180" w:line="260" w:lineRule="atLeast"/>
        <w:rPr>
          <w:b/>
        </w:rPr>
      </w:pPr>
    </w:p>
    <w:p w14:paraId="5411BA9A" w14:textId="77777777" w:rsidR="004767D1" w:rsidRDefault="004767D1" w:rsidP="004767D1">
      <w:pPr>
        <w:spacing w:before="360" w:after="180" w:line="260" w:lineRule="atLeast"/>
        <w:rPr>
          <w:b/>
        </w:rPr>
      </w:pPr>
      <w:r>
        <w:rPr>
          <w:b/>
        </w:rPr>
        <w:lastRenderedPageBreak/>
        <w:t>6 Infrastruktur</w:t>
      </w:r>
    </w:p>
    <w:p w14:paraId="473080E8" w14:textId="77777777" w:rsidR="004767D1" w:rsidRDefault="004767D1" w:rsidP="004767D1">
      <w:pPr>
        <w:spacing w:after="180" w:line="260" w:lineRule="atLeast"/>
        <w:rPr>
          <w:szCs w:val="20"/>
        </w:rPr>
      </w:pPr>
      <w:r>
        <w:rPr>
          <w:szCs w:val="20"/>
        </w:rPr>
        <w:t>6</w:t>
      </w:r>
      <w:r w:rsidR="00512A0E">
        <w:rPr>
          <w:szCs w:val="20"/>
        </w:rPr>
        <w:t>.</w:t>
      </w:r>
      <w:r>
        <w:rPr>
          <w:szCs w:val="20"/>
        </w:rPr>
        <w:t>1 Anzahl Gehege / Grösse pro Gehege für die Tiere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219"/>
        <w:gridCol w:w="1222"/>
        <w:gridCol w:w="1231"/>
        <w:gridCol w:w="1102"/>
        <w:gridCol w:w="1101"/>
        <w:gridCol w:w="1144"/>
      </w:tblGrid>
      <w:tr w:rsidR="004767D1" w:rsidRPr="00E41C1C" w14:paraId="43577B0D" w14:textId="77777777" w:rsidTr="004767D1">
        <w:tc>
          <w:tcPr>
            <w:tcW w:w="9322" w:type="dxa"/>
            <w:gridSpan w:val="7"/>
          </w:tcPr>
          <w:p w14:paraId="2ACE31C1" w14:textId="77777777" w:rsidR="004767D1" w:rsidRPr="00E41C1C" w:rsidRDefault="004767D1" w:rsidP="004767D1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Abmessungen und Einrichtungen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entsprechen der Tierschutzverordnung vom 23. April 2008</w:t>
            </w:r>
          </w:p>
        </w:tc>
      </w:tr>
      <w:tr w:rsidR="004767D1" w:rsidRPr="00E41C1C" w14:paraId="5B631F54" w14:textId="77777777" w:rsidTr="004767D1">
        <w:tc>
          <w:tcPr>
            <w:tcW w:w="9322" w:type="dxa"/>
            <w:gridSpan w:val="7"/>
          </w:tcPr>
          <w:p w14:paraId="0E187592" w14:textId="77777777" w:rsidR="004767D1" w:rsidRPr="00E41C1C" w:rsidRDefault="004767D1" w:rsidP="004767D1">
            <w:pPr>
              <w:spacing w:before="60" w:after="60" w:line="260" w:lineRule="atLeast"/>
              <w:ind w:left="352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  <w:tr w:rsidR="004767D1" w:rsidRPr="00E41C1C" w14:paraId="4D071531" w14:textId="77777777" w:rsidTr="004767D1">
        <w:tc>
          <w:tcPr>
            <w:tcW w:w="9322" w:type="dxa"/>
            <w:gridSpan w:val="7"/>
          </w:tcPr>
          <w:p w14:paraId="04B5C9B0" w14:textId="77777777" w:rsidR="004767D1" w:rsidRPr="00E41C1C" w:rsidRDefault="004767D1" w:rsidP="004767D1">
            <w:pPr>
              <w:spacing w:before="60" w:after="12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Planskizzen beiliegend</w:t>
            </w:r>
          </w:p>
        </w:tc>
      </w:tr>
      <w:tr w:rsidR="004767D1" w:rsidRPr="00E41C1C" w14:paraId="50AF30CD" w14:textId="77777777" w:rsidTr="004767D1">
        <w:tc>
          <w:tcPr>
            <w:tcW w:w="9322" w:type="dxa"/>
            <w:gridSpan w:val="7"/>
          </w:tcPr>
          <w:p w14:paraId="23C4D1BE" w14:textId="77777777" w:rsidR="004767D1" w:rsidRPr="00E41C1C" w:rsidRDefault="004767D1" w:rsidP="004767D1">
            <w:pPr>
              <w:spacing w:before="60" w:after="12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Liste mit Massen beiliegend (für mehr als 5 Spezies)</w:t>
            </w:r>
          </w:p>
        </w:tc>
      </w:tr>
      <w:tr w:rsidR="004767D1" w:rsidRPr="00757990" w14:paraId="6FF04407" w14:textId="77777777" w:rsidTr="004767D1">
        <w:trPr>
          <w:trHeight w:val="396"/>
        </w:trPr>
        <w:tc>
          <w:tcPr>
            <w:tcW w:w="2235" w:type="dxa"/>
            <w:vMerge w:val="restart"/>
          </w:tcPr>
          <w:p w14:paraId="6BF00CF3" w14:textId="77777777" w:rsidR="004767D1" w:rsidRPr="00757990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Spezies </w:t>
            </w:r>
            <w:r>
              <w:rPr>
                <w:rFonts w:cs="Arial"/>
                <w:szCs w:val="20"/>
              </w:rPr>
              <w:br/>
            </w:r>
            <w:r w:rsidRPr="00126DA1">
              <w:rPr>
                <w:rFonts w:cs="Arial"/>
                <w:sz w:val="16"/>
                <w:szCs w:val="20"/>
              </w:rPr>
              <w:t>(zoologischer Name)</w:t>
            </w:r>
          </w:p>
        </w:tc>
        <w:tc>
          <w:tcPr>
            <w:tcW w:w="3716" w:type="dxa"/>
            <w:gridSpan w:val="3"/>
          </w:tcPr>
          <w:p w14:paraId="732DB65E" w14:textId="77777777" w:rsidR="004767D1" w:rsidRPr="00757990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Gehege aussen</w:t>
            </w:r>
          </w:p>
        </w:tc>
        <w:tc>
          <w:tcPr>
            <w:tcW w:w="3371" w:type="dxa"/>
            <w:gridSpan w:val="3"/>
          </w:tcPr>
          <w:p w14:paraId="3BBA2A29" w14:textId="77777777" w:rsidR="004767D1" w:rsidRPr="00757990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Innengehege</w:t>
            </w:r>
          </w:p>
        </w:tc>
      </w:tr>
      <w:tr w:rsidR="004767D1" w:rsidRPr="00757990" w14:paraId="453DFD75" w14:textId="77777777" w:rsidTr="004767D1">
        <w:trPr>
          <w:trHeight w:val="396"/>
        </w:trPr>
        <w:tc>
          <w:tcPr>
            <w:tcW w:w="2235" w:type="dxa"/>
            <w:vMerge/>
          </w:tcPr>
          <w:p w14:paraId="6F6EB847" w14:textId="77777777" w:rsidR="004767D1" w:rsidRDefault="004767D1" w:rsidP="004767D1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1238" w:type="dxa"/>
          </w:tcPr>
          <w:p w14:paraId="05A05FD3" w14:textId="77777777" w:rsidR="004767D1" w:rsidRDefault="004767D1" w:rsidP="004767D1">
            <w:pPr>
              <w:spacing w:before="60"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</w:t>
            </w:r>
          </w:p>
        </w:tc>
        <w:tc>
          <w:tcPr>
            <w:tcW w:w="1239" w:type="dxa"/>
          </w:tcPr>
          <w:p w14:paraId="7488E802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Fläche</w:t>
            </w:r>
          </w:p>
        </w:tc>
        <w:tc>
          <w:tcPr>
            <w:tcW w:w="1239" w:type="dxa"/>
          </w:tcPr>
          <w:p w14:paraId="43398412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Volumen</w:t>
            </w:r>
          </w:p>
        </w:tc>
        <w:tc>
          <w:tcPr>
            <w:tcW w:w="1112" w:type="dxa"/>
          </w:tcPr>
          <w:p w14:paraId="108C7D62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</w:t>
            </w:r>
          </w:p>
        </w:tc>
        <w:tc>
          <w:tcPr>
            <w:tcW w:w="1112" w:type="dxa"/>
          </w:tcPr>
          <w:p w14:paraId="78B2E014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Fläche</w:t>
            </w:r>
          </w:p>
        </w:tc>
        <w:tc>
          <w:tcPr>
            <w:tcW w:w="1147" w:type="dxa"/>
          </w:tcPr>
          <w:p w14:paraId="014B6A69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Volumen</w:t>
            </w:r>
          </w:p>
        </w:tc>
      </w:tr>
      <w:tr w:rsidR="004767D1" w:rsidRPr="00757990" w14:paraId="0627F701" w14:textId="77777777" w:rsidTr="004767D1">
        <w:trPr>
          <w:trHeight w:val="396"/>
        </w:trPr>
        <w:tc>
          <w:tcPr>
            <w:tcW w:w="2235" w:type="dxa"/>
          </w:tcPr>
          <w:p w14:paraId="76315E00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5EF00BE7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3A0577F5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7ED7C013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5F0A372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6BBB20B5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04E2A6DC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0A75F40C" w14:textId="77777777" w:rsidTr="004767D1">
        <w:trPr>
          <w:trHeight w:val="396"/>
        </w:trPr>
        <w:tc>
          <w:tcPr>
            <w:tcW w:w="2235" w:type="dxa"/>
          </w:tcPr>
          <w:p w14:paraId="463B93DD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76A46F75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1D54C41B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57F4092A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4810636E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7C33E44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58387F3C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0D72EEBB" w14:textId="77777777" w:rsidTr="004767D1">
        <w:trPr>
          <w:trHeight w:val="396"/>
        </w:trPr>
        <w:tc>
          <w:tcPr>
            <w:tcW w:w="2235" w:type="dxa"/>
          </w:tcPr>
          <w:p w14:paraId="6A201C44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6CE94779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C67E6F1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9137A4D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0B47B225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5889E492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3D12988B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5471BEC5" w14:textId="77777777" w:rsidTr="004767D1">
        <w:trPr>
          <w:trHeight w:val="396"/>
        </w:trPr>
        <w:tc>
          <w:tcPr>
            <w:tcW w:w="2235" w:type="dxa"/>
          </w:tcPr>
          <w:p w14:paraId="0D3D346F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00113828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2FA401FE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1ED2E3D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4313ADC8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64FEA067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175C8BF4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789C99E3" w14:textId="77777777" w:rsidTr="004767D1">
        <w:trPr>
          <w:trHeight w:val="396"/>
        </w:trPr>
        <w:tc>
          <w:tcPr>
            <w:tcW w:w="2235" w:type="dxa"/>
          </w:tcPr>
          <w:p w14:paraId="2AB06F13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4DA1E7C5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57454F6D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1904E0CA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6B307734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D59ED38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3DEE4367" w14:textId="77777777" w:rsidR="004767D1" w:rsidRDefault="004767D1" w:rsidP="004767D1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2AC880A5" w14:textId="77777777" w:rsidR="004767D1" w:rsidRPr="00E41C1C" w:rsidRDefault="004767D1" w:rsidP="004767D1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6</w:t>
      </w:r>
      <w:r w:rsidR="00512A0E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2</w:t>
      </w:r>
      <w:r w:rsidRPr="00E41C1C">
        <w:rPr>
          <w:rFonts w:eastAsia="Century Gothic" w:cs="Arial"/>
          <w:lang w:eastAsia="en-US"/>
        </w:rPr>
        <w:t xml:space="preserve"> </w:t>
      </w:r>
      <w:r>
        <w:rPr>
          <w:rFonts w:eastAsia="Century Gothic" w:cs="Arial"/>
          <w:lang w:eastAsia="en-US"/>
        </w:rPr>
        <w:t>Licht und Klima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767D1" w:rsidRPr="00E41C1C" w14:paraId="24822B87" w14:textId="77777777" w:rsidTr="004767D1">
        <w:tc>
          <w:tcPr>
            <w:tcW w:w="9322" w:type="dxa"/>
          </w:tcPr>
          <w:p w14:paraId="68FBF20F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Licht- und Klimaverhältnisse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4767D1" w:rsidRPr="00E41C1C" w14:paraId="3440E343" w14:textId="77777777" w:rsidTr="004767D1">
        <w:tc>
          <w:tcPr>
            <w:tcW w:w="9322" w:type="dxa"/>
          </w:tcPr>
          <w:p w14:paraId="30CC9A1C" w14:textId="77777777" w:rsidR="004767D1" w:rsidRPr="00E41C1C" w:rsidRDefault="004767D1" w:rsidP="004767D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385B58EF" w14:textId="77777777" w:rsidR="004767D1" w:rsidRPr="00E41C1C" w:rsidRDefault="004767D1" w:rsidP="004767D1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6</w:t>
      </w:r>
      <w:r w:rsidR="00512A0E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3</w:t>
      </w:r>
      <w:r w:rsidRPr="00E41C1C">
        <w:rPr>
          <w:rFonts w:eastAsia="Century Gothic" w:cs="Arial"/>
          <w:lang w:eastAsia="en-US"/>
        </w:rPr>
        <w:t xml:space="preserve"> </w:t>
      </w:r>
      <w:r>
        <w:rPr>
          <w:rFonts w:eastAsia="Century Gothic" w:cs="Arial"/>
          <w:lang w:eastAsia="en-US"/>
        </w:rPr>
        <w:t>Spezielle Massnahmen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767D1" w:rsidRPr="00E41C1C" w14:paraId="08F1B146" w14:textId="77777777" w:rsidTr="004767D1">
        <w:tc>
          <w:tcPr>
            <w:tcW w:w="9322" w:type="dxa"/>
          </w:tcPr>
          <w:p w14:paraId="236F8944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757990">
              <w:rPr>
                <w:rFonts w:cs="Arial"/>
                <w:szCs w:val="20"/>
              </w:rPr>
              <w:t>Lärmschutz</w:t>
            </w:r>
          </w:p>
        </w:tc>
      </w:tr>
      <w:tr w:rsidR="004767D1" w:rsidRPr="00E41C1C" w14:paraId="4C2D4F66" w14:textId="77777777" w:rsidTr="004767D1">
        <w:tc>
          <w:tcPr>
            <w:tcW w:w="9322" w:type="dxa"/>
          </w:tcPr>
          <w:p w14:paraId="3B2A8D6B" w14:textId="77777777" w:rsidR="004767D1" w:rsidRPr="00757990" w:rsidRDefault="004767D1" w:rsidP="004767D1">
            <w:pPr>
              <w:spacing w:before="60" w:after="60" w:line="260" w:lineRule="atLeast"/>
              <w:ind w:left="567" w:hanging="493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757990">
              <w:rPr>
                <w:rFonts w:cs="Arial"/>
                <w:szCs w:val="20"/>
              </w:rPr>
              <w:t xml:space="preserve"> andere</w:t>
            </w:r>
            <w:r>
              <w:rPr>
                <w:rFonts w:cs="Arial"/>
                <w:szCs w:val="20"/>
              </w:rPr>
              <w:t>:</w:t>
            </w:r>
            <w:r w:rsidRPr="00757990">
              <w:t xml:space="preserve"> </w:t>
            </w:r>
          </w:p>
          <w:p w14:paraId="6A80042E" w14:textId="77777777" w:rsidR="004767D1" w:rsidRPr="00757990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t xml:space="preserve">Beschreibung: </w:t>
            </w:r>
            <w:r w:rsidRPr="00757990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instrText xml:space="preserve"> FORMTEXT </w:instrText>
            </w:r>
            <w:r w:rsidRPr="00757990">
              <w:fldChar w:fldCharType="separate"/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fldChar w:fldCharType="end"/>
            </w:r>
          </w:p>
        </w:tc>
      </w:tr>
    </w:tbl>
    <w:p w14:paraId="014BCB1C" w14:textId="77777777" w:rsidR="004767D1" w:rsidRPr="00E41C1C" w:rsidRDefault="004767D1" w:rsidP="004767D1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7</w:t>
      </w:r>
      <w:r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Spezielles zur Tierhaltung</w:t>
      </w:r>
      <w:r w:rsidRPr="00E41C1C">
        <w:rPr>
          <w:rFonts w:eastAsia="Century Gothic" w:cs="Arial"/>
          <w:b/>
          <w:lang w:eastAsia="en-US"/>
        </w:rPr>
        <w:t xml:space="preserve"> </w:t>
      </w:r>
    </w:p>
    <w:p w14:paraId="53BB967C" w14:textId="77777777" w:rsidR="004767D1" w:rsidRPr="00E41C1C" w:rsidRDefault="004767D1" w:rsidP="004767D1">
      <w:pPr>
        <w:spacing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7</w:t>
      </w:r>
      <w:r w:rsidR="00512A0E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1</w:t>
      </w:r>
      <w:r w:rsidRPr="00E41C1C">
        <w:rPr>
          <w:rFonts w:eastAsia="Century Gothic" w:cs="Arial"/>
          <w:lang w:eastAsia="en-US"/>
        </w:rPr>
        <w:t xml:space="preserve"> </w:t>
      </w:r>
      <w:r>
        <w:rPr>
          <w:rFonts w:eastAsia="Century Gothic" w:cs="Arial"/>
          <w:lang w:eastAsia="en-US"/>
        </w:rPr>
        <w:t>Allgemeines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767D1" w:rsidRPr="00E41C1C" w14:paraId="48953F57" w14:textId="77777777" w:rsidTr="004767D1">
        <w:tc>
          <w:tcPr>
            <w:tcW w:w="9322" w:type="dxa"/>
          </w:tcPr>
          <w:p w14:paraId="5E88FE6B" w14:textId="77777777" w:rsidR="004767D1" w:rsidRPr="00E41C1C" w:rsidRDefault="004767D1" w:rsidP="004767D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die Tierhaltungsvorschriften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4767D1" w:rsidRPr="00E41C1C" w14:paraId="76DACCC0" w14:textId="77777777" w:rsidTr="004767D1">
        <w:tc>
          <w:tcPr>
            <w:tcW w:w="9322" w:type="dxa"/>
          </w:tcPr>
          <w:p w14:paraId="20ABB8BC" w14:textId="77777777" w:rsidR="004767D1" w:rsidRPr="00E41C1C" w:rsidRDefault="004767D1" w:rsidP="004767D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42EDD464" w14:textId="77777777" w:rsidR="004767D1" w:rsidRPr="00217373" w:rsidRDefault="004767D1" w:rsidP="004767D1">
      <w:pPr>
        <w:spacing w:before="360" w:after="180" w:line="260" w:lineRule="atLeast"/>
      </w:pPr>
      <w:r w:rsidRPr="00217373">
        <w:t>7.2 Manipulationen und Eingriffe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4767D1" w:rsidRPr="00757990" w14:paraId="63B4FAFB" w14:textId="77777777" w:rsidTr="004767D1">
        <w:tc>
          <w:tcPr>
            <w:tcW w:w="9356" w:type="dxa"/>
          </w:tcPr>
          <w:p w14:paraId="38F9D6DF" w14:textId="77777777" w:rsidR="004767D1" w:rsidRPr="00757990" w:rsidRDefault="004767D1" w:rsidP="004767D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keine speziellen Massnahmen ausser der üblichen Pflegehandlungen</w:t>
            </w:r>
          </w:p>
        </w:tc>
      </w:tr>
      <w:tr w:rsidR="004767D1" w:rsidRPr="00757990" w14:paraId="69D34D84" w14:textId="77777777" w:rsidTr="004767D1">
        <w:tc>
          <w:tcPr>
            <w:tcW w:w="9356" w:type="dxa"/>
          </w:tcPr>
          <w:p w14:paraId="310D6473" w14:textId="77777777" w:rsidR="004767D1" w:rsidRPr="00757990" w:rsidRDefault="004767D1" w:rsidP="004767D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Markierung, z. B. Beringung von Vögeln</w:t>
            </w:r>
            <w:r>
              <w:rPr>
                <w:rFonts w:cs="Arial"/>
                <w:szCs w:val="20"/>
              </w:rPr>
              <w:t xml:space="preserve">: </w:t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5B8902EE" w14:textId="77777777" w:rsidTr="004767D1">
        <w:tc>
          <w:tcPr>
            <w:tcW w:w="9356" w:type="dxa"/>
          </w:tcPr>
          <w:p w14:paraId="6A51B491" w14:textId="77777777" w:rsidR="004767D1" w:rsidRPr="00757990" w:rsidRDefault="004767D1" w:rsidP="004767D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 xml:space="preserve">Geschlechtsbestimmungen von Reptilien oder Vögeln, Methode: </w:t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32909F51" w14:textId="77777777" w:rsidTr="004767D1">
        <w:tc>
          <w:tcPr>
            <w:tcW w:w="9356" w:type="dxa"/>
          </w:tcPr>
          <w:p w14:paraId="32423FA6" w14:textId="77777777" w:rsidR="004767D1" w:rsidRPr="00757990" w:rsidRDefault="004767D1" w:rsidP="004767D1">
            <w:pPr>
              <w:spacing w:before="60" w:after="60" w:line="260" w:lineRule="atLeast"/>
              <w:ind w:left="460" w:hanging="386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Töten</w:t>
            </w:r>
            <w:r>
              <w:rPr>
                <w:rFonts w:cs="Arial"/>
                <w:szCs w:val="20"/>
              </w:rPr>
              <w:t xml:space="preserve"> </w:t>
            </w:r>
            <w:r w:rsidRPr="00757990">
              <w:rPr>
                <w:rFonts w:cs="Arial"/>
                <w:szCs w:val="20"/>
              </w:rPr>
              <w:t xml:space="preserve">von Tieren, Methoden: </w:t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757990" w14:paraId="42F93EC1" w14:textId="77777777" w:rsidTr="004767D1">
        <w:tc>
          <w:tcPr>
            <w:tcW w:w="9356" w:type="dxa"/>
          </w:tcPr>
          <w:p w14:paraId="713CC25C" w14:textId="77777777" w:rsidR="004767D1" w:rsidRPr="00757990" w:rsidRDefault="004767D1" w:rsidP="004767D1">
            <w:pPr>
              <w:spacing w:before="60" w:after="60" w:line="260" w:lineRule="atLeast"/>
              <w:ind w:left="460" w:hanging="386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962EDE">
              <w:rPr>
                <w:rFonts w:cs="Arial"/>
                <w:szCs w:val="20"/>
              </w:rPr>
            </w:r>
            <w:r w:rsidR="00962EDE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 xml:space="preserve">andere, welche: </w:t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6EE94B5A" w14:textId="77777777" w:rsidR="00492920" w:rsidRDefault="00492920" w:rsidP="004767D1">
      <w:pPr>
        <w:spacing w:before="360" w:after="180" w:line="260" w:lineRule="atLeast"/>
        <w:rPr>
          <w:rFonts w:eastAsia="Century Gothic" w:cs="Arial"/>
          <w:lang w:eastAsia="en-US"/>
        </w:rPr>
      </w:pPr>
    </w:p>
    <w:p w14:paraId="06FCA25A" w14:textId="77777777" w:rsidR="004767D1" w:rsidRPr="00E41C1C" w:rsidRDefault="004767D1" w:rsidP="004767D1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lastRenderedPageBreak/>
        <w:t>7</w:t>
      </w:r>
      <w:r w:rsidR="00512A0E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3</w:t>
      </w:r>
      <w:r w:rsidRPr="00E41C1C">
        <w:rPr>
          <w:rFonts w:eastAsia="Century Gothic" w:cs="Arial"/>
          <w:lang w:eastAsia="en-US"/>
        </w:rPr>
        <w:t xml:space="preserve"> Präsentation der Tiere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4767D1" w:rsidRPr="00E41C1C" w14:paraId="33D1957C" w14:textId="77777777" w:rsidTr="004767D1">
        <w:tc>
          <w:tcPr>
            <w:tcW w:w="9356" w:type="dxa"/>
          </w:tcPr>
          <w:p w14:paraId="24ED047A" w14:textId="77777777" w:rsidR="004767D1" w:rsidRPr="00E41C1C" w:rsidRDefault="004767D1" w:rsidP="004767D1">
            <w:pPr>
              <w:tabs>
                <w:tab w:val="left" w:pos="289"/>
              </w:tabs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 xml:space="preserve">die </w:t>
            </w:r>
            <w:r>
              <w:rPr>
                <w:rFonts w:eastAsia="Century Gothic" w:cs="Arial"/>
                <w:szCs w:val="20"/>
                <w:lang w:eastAsia="en-US"/>
              </w:rPr>
              <w:t>Tiere können vom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Publikum an</w:t>
            </w:r>
            <w:r>
              <w:rPr>
                <w:rFonts w:eastAsia="Century Gothic" w:cs="Arial"/>
                <w:szCs w:val="20"/>
                <w:lang w:eastAsia="en-US"/>
              </w:rPr>
              <w:t>ge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fass</w:t>
            </w:r>
            <w:r>
              <w:rPr>
                <w:rFonts w:eastAsia="Century Gothic" w:cs="Arial"/>
                <w:szCs w:val="20"/>
                <w:lang w:eastAsia="en-US"/>
              </w:rPr>
              <w:t>t werden</w:t>
            </w:r>
          </w:p>
        </w:tc>
      </w:tr>
      <w:tr w:rsidR="004767D1" w:rsidRPr="00E41C1C" w14:paraId="365CFF0D" w14:textId="77777777" w:rsidTr="004767D1">
        <w:tc>
          <w:tcPr>
            <w:tcW w:w="9356" w:type="dxa"/>
          </w:tcPr>
          <w:p w14:paraId="0A6095BC" w14:textId="77777777" w:rsidR="004767D1" w:rsidRPr="00E41C1C" w:rsidRDefault="004767D1" w:rsidP="004767D1">
            <w:pPr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 xml:space="preserve"> Tiere sind vor Zugriffen de</w:t>
            </w:r>
            <w:r>
              <w:rPr>
                <w:rFonts w:eastAsia="Century Gothic" w:cs="Arial"/>
                <w:szCs w:val="20"/>
                <w:lang w:eastAsia="en-US"/>
              </w:rPr>
              <w:t>r Käuferschaft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geschützt, durch folgende Massnahmen:</w:t>
            </w:r>
            <w:r>
              <w:rPr>
                <w:rFonts w:eastAsia="Century Gothic" w:cs="Arial"/>
                <w:szCs w:val="20"/>
                <w:lang w:eastAsia="en-US"/>
              </w:rPr>
              <w:br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4767D1" w:rsidRPr="00E41C1C" w14:paraId="37D2D2DA" w14:textId="77777777" w:rsidTr="004767D1">
        <w:tc>
          <w:tcPr>
            <w:tcW w:w="9356" w:type="dxa"/>
          </w:tcPr>
          <w:p w14:paraId="28B16094" w14:textId="77777777" w:rsidR="004767D1" w:rsidRPr="00E41C1C" w:rsidRDefault="004767D1" w:rsidP="004767D1">
            <w:pPr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962EDE">
              <w:rPr>
                <w:rFonts w:eastAsia="Century Gothic" w:cs="Arial"/>
                <w:szCs w:val="20"/>
                <w:lang w:eastAsia="en-US"/>
              </w:rPr>
            </w:r>
            <w:r w:rsidR="00962EDE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2DEFBACE" w14:textId="77777777" w:rsidR="004767D1" w:rsidRDefault="004767D1" w:rsidP="004767D1">
      <w:pPr>
        <w:spacing w:before="360" w:after="180" w:line="260" w:lineRule="atLeast"/>
        <w:rPr>
          <w:b/>
        </w:rPr>
      </w:pPr>
      <w:r>
        <w:rPr>
          <w:b/>
        </w:rPr>
        <w:t xml:space="preserve">8 Tierpflegepersonal </w:t>
      </w:r>
      <w:r w:rsidRPr="00757990">
        <w:rPr>
          <w:sz w:val="16"/>
        </w:rPr>
        <w:t>(nur bei gewerbsmässiger Haltung von Tieren auszufüllen)</w:t>
      </w:r>
    </w:p>
    <w:p w14:paraId="60DE40DC" w14:textId="77777777" w:rsidR="004767D1" w:rsidRDefault="004767D1" w:rsidP="00217373">
      <w:pPr>
        <w:pStyle w:val="Kopfzeile"/>
        <w:spacing w:after="180" w:line="260" w:lineRule="atLeast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512A0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1 Gesamtstellenprozente der mit der Tierpflege betrauten Person(en): </w:t>
      </w:r>
      <w:r>
        <w:rPr>
          <w:rFonts w:cs="Arial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fldChar w:fldCharType="end"/>
      </w:r>
      <w:r w:rsidR="00217373">
        <w:rPr>
          <w:rFonts w:cs="Arial"/>
          <w:szCs w:val="20"/>
        </w:rPr>
        <w:t xml:space="preserve"> (auf Vollzeitstellen umgerechnet)</w:t>
      </w:r>
    </w:p>
    <w:p w14:paraId="496B1176" w14:textId="77777777" w:rsidR="004767D1" w:rsidRDefault="004767D1" w:rsidP="004767D1">
      <w:pPr>
        <w:pStyle w:val="Kopfzeile"/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512A0E">
        <w:rPr>
          <w:rFonts w:cs="Arial"/>
          <w:szCs w:val="20"/>
        </w:rPr>
        <w:t>.</w:t>
      </w:r>
      <w:r>
        <w:rPr>
          <w:rFonts w:cs="Arial"/>
          <w:szCs w:val="20"/>
        </w:rPr>
        <w:t>2 Anzahl Personen nach Ausbildungskategorie</w:t>
      </w:r>
      <w:r w:rsidR="00217373">
        <w:rPr>
          <w:rFonts w:cs="Arial"/>
          <w:szCs w:val="20"/>
        </w:rPr>
        <w:t xml:space="preserve"> (ad personam, inkl. Teilzeitkräfte)</w:t>
      </w:r>
      <w:r>
        <w:rPr>
          <w:rFonts w:cs="Arial"/>
          <w:szCs w:val="20"/>
        </w:rPr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67D1" w:rsidRPr="00E41C1C" w14:paraId="5D65CE6A" w14:textId="77777777" w:rsidTr="004767D1">
        <w:tc>
          <w:tcPr>
            <w:tcW w:w="9322" w:type="dxa"/>
          </w:tcPr>
          <w:p w14:paraId="2B89B808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  <w:t>Tierpfleger/in nach Art. 195 TSchV</w:t>
            </w:r>
          </w:p>
        </w:tc>
      </w:tr>
      <w:tr w:rsidR="004767D1" w:rsidRPr="00E41C1C" w14:paraId="6C3FE66B" w14:textId="77777777" w:rsidTr="004767D1">
        <w:tc>
          <w:tcPr>
            <w:tcW w:w="9322" w:type="dxa"/>
          </w:tcPr>
          <w:p w14:paraId="25ACAB99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Person mit fachspezifischer berufsunabhängiger Ausbildung nach Art.197 TSchV</w:t>
            </w:r>
          </w:p>
        </w:tc>
      </w:tr>
      <w:tr w:rsidR="004767D1" w:rsidRPr="00E41C1C" w14:paraId="07B233D3" w14:textId="77777777" w:rsidTr="004767D1">
        <w:tc>
          <w:tcPr>
            <w:tcW w:w="9322" w:type="dxa"/>
          </w:tcPr>
          <w:p w14:paraId="6A778EE7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Person mit Sachkundeausweis nach Art.198 TSchV</w:t>
            </w:r>
          </w:p>
        </w:tc>
      </w:tr>
      <w:tr w:rsidR="004767D1" w:rsidRPr="00085861" w14:paraId="3641B4A7" w14:textId="77777777" w:rsidTr="004767D1">
        <w:tc>
          <w:tcPr>
            <w:tcW w:w="9322" w:type="dxa"/>
          </w:tcPr>
          <w:p w14:paraId="5A7ADB73" w14:textId="77777777" w:rsidR="004767D1" w:rsidRPr="00085861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085861"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Cs w:val="20"/>
              </w:rPr>
              <w:instrText xml:space="preserve"> FORMTEXT </w:instrText>
            </w:r>
            <w:r w:rsidRPr="00085861">
              <w:rPr>
                <w:rFonts w:cs="Arial"/>
                <w:szCs w:val="20"/>
              </w:rPr>
            </w:r>
            <w:r w:rsidRPr="00085861">
              <w:rPr>
                <w:rFonts w:cs="Arial"/>
                <w:szCs w:val="20"/>
              </w:rPr>
              <w:fldChar w:fldCharType="separate"/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085861">
              <w:rPr>
                <w:rFonts w:cs="Arial"/>
                <w:szCs w:val="20"/>
              </w:rPr>
              <w:t xml:space="preserve">andere Ausbildung, welche: </w:t>
            </w:r>
            <w:r w:rsidRPr="00085861">
              <w:rPr>
                <w:rFonts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Cs w:val="20"/>
              </w:rPr>
              <w:instrText xml:space="preserve"> FORMTEXT </w:instrText>
            </w:r>
            <w:r w:rsidRPr="00085861">
              <w:rPr>
                <w:rFonts w:cs="Arial"/>
                <w:szCs w:val="20"/>
              </w:rPr>
            </w:r>
            <w:r w:rsidRPr="00085861">
              <w:rPr>
                <w:rFonts w:cs="Arial"/>
                <w:szCs w:val="20"/>
              </w:rPr>
              <w:fldChar w:fldCharType="separate"/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szCs w:val="20"/>
              </w:rPr>
              <w:fldChar w:fldCharType="end"/>
            </w:r>
          </w:p>
        </w:tc>
      </w:tr>
      <w:tr w:rsidR="004767D1" w:rsidRPr="00E41C1C" w14:paraId="7CA5F787" w14:textId="77777777" w:rsidTr="004767D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766" w14:textId="77777777" w:rsidR="004767D1" w:rsidRPr="00085861" w:rsidRDefault="004767D1" w:rsidP="004767D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keine Ausbildung / Hilfskraft</w:t>
            </w:r>
            <w:r w:rsidR="004B6642">
              <w:rPr>
                <w:rFonts w:cs="Arial"/>
                <w:szCs w:val="20"/>
              </w:rPr>
              <w:t xml:space="preserve"> / Schüler</w:t>
            </w:r>
          </w:p>
        </w:tc>
      </w:tr>
    </w:tbl>
    <w:p w14:paraId="0615EE15" w14:textId="77777777" w:rsidR="004767D1" w:rsidRDefault="004767D1" w:rsidP="004767D1">
      <w:pPr>
        <w:spacing w:before="360" w:after="180" w:line="260" w:lineRule="atLeast"/>
      </w:pPr>
      <w:r>
        <w:rPr>
          <w:b/>
        </w:rPr>
        <w:t>9 Bestätigung der Richtigkeit und Vollständigkeit der Angaben im Formular</w:t>
      </w:r>
    </w:p>
    <w:p w14:paraId="125B4ECF" w14:textId="77777777" w:rsidR="004767D1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14:paraId="53EB10FF" w14:textId="77777777" w:rsidR="004767D1" w:rsidRPr="00E41C1C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Ort:</w:t>
      </w:r>
      <w:r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7BF7F082" w14:textId="77777777" w:rsidR="004767D1" w:rsidRPr="00E41C1C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Datum:</w:t>
      </w:r>
      <w:r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71D29E50" w14:textId="77777777" w:rsidR="004767D1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14:paraId="38106344" w14:textId="77777777" w:rsidR="004767D1" w:rsidRPr="00E41C1C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Unterschrift des Gesuchstellers:</w:t>
      </w:r>
    </w:p>
    <w:p w14:paraId="67BCF973" w14:textId="77777777" w:rsidR="004767D1" w:rsidRDefault="004767D1" w:rsidP="004767D1">
      <w:pPr>
        <w:rPr>
          <w:rFonts w:cs="Arial"/>
          <w:szCs w:val="20"/>
        </w:rPr>
      </w:pPr>
    </w:p>
    <w:p w14:paraId="57BA9122" w14:textId="77777777" w:rsidR="004767D1" w:rsidRDefault="004767D1" w:rsidP="004767D1">
      <w:pPr>
        <w:spacing w:before="360" w:after="180" w:line="260" w:lineRule="atLeast"/>
      </w:pPr>
      <w:r>
        <w:rPr>
          <w:b/>
        </w:rPr>
        <w:t>10 Beilagen</w:t>
      </w:r>
    </w:p>
    <w:p w14:paraId="2B5EB5D2" w14:textId="77777777" w:rsidR="004767D1" w:rsidRPr="00CE06BB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 xml:space="preserve">Kopien Nachweis Ausbildung / Fachkenntnis Bewilligungsinhaber </w:t>
      </w:r>
      <w:r w:rsidRPr="00B150FB">
        <w:rPr>
          <w:rFonts w:eastAsia="Century Gothic" w:cs="Arial"/>
          <w:sz w:val="16"/>
          <w:szCs w:val="20"/>
          <w:lang w:eastAsia="en-US"/>
        </w:rPr>
        <w:t>(für private und gewerbsmässige Tierhaltungen)</w:t>
      </w:r>
    </w:p>
    <w:p w14:paraId="6B72056A" w14:textId="77777777" w:rsidR="004767D1" w:rsidRPr="00BB3952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6"/>
          <w:szCs w:val="18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 xml:space="preserve">Kopien Fähigkeitsausweise / Nachweis Weiterbildungen der Tierpfleger </w:t>
      </w:r>
      <w:r w:rsidRPr="00BB3952">
        <w:rPr>
          <w:rFonts w:eastAsia="Century Gothic" w:cs="Arial"/>
          <w:sz w:val="16"/>
          <w:szCs w:val="18"/>
          <w:lang w:eastAsia="en-US"/>
        </w:rPr>
        <w:t>(nur für gewerbsmässige Tierhaltungen)</w:t>
      </w:r>
    </w:p>
    <w:p w14:paraId="1046A254" w14:textId="77777777" w:rsidR="004767D1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Haftpflichtpolice, falls erforderlich</w:t>
      </w:r>
    </w:p>
    <w:p w14:paraId="00CE3CDF" w14:textId="77777777" w:rsidR="004767D1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>Plan</w:t>
      </w:r>
      <w:r>
        <w:rPr>
          <w:rFonts w:eastAsia="Century Gothic" w:cs="Arial"/>
          <w:szCs w:val="20"/>
          <w:lang w:eastAsia="en-US"/>
        </w:rPr>
        <w:t>skizzen und U</w:t>
      </w:r>
      <w:r w:rsidRPr="00CE06BB">
        <w:rPr>
          <w:rFonts w:eastAsia="Century Gothic" w:cs="Arial"/>
          <w:szCs w:val="20"/>
          <w:lang w:eastAsia="en-US"/>
        </w:rPr>
        <w:t xml:space="preserve">nterlagen </w:t>
      </w:r>
      <w:r>
        <w:rPr>
          <w:rFonts w:eastAsia="Century Gothic" w:cs="Arial"/>
          <w:szCs w:val="20"/>
          <w:lang w:eastAsia="en-US"/>
        </w:rPr>
        <w:t>zu den Gehegen</w:t>
      </w:r>
    </w:p>
    <w:p w14:paraId="0301EE03" w14:textId="77777777" w:rsidR="004767D1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Begründungen für Abweichungen von der Tierschutzgesetzgebung</w:t>
      </w:r>
    </w:p>
    <w:p w14:paraId="7C14A900" w14:textId="77777777" w:rsidR="004767D1" w:rsidRPr="00CE06BB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962EDE">
        <w:rPr>
          <w:rFonts w:eastAsia="Century Gothic" w:cs="Arial"/>
          <w:szCs w:val="20"/>
          <w:lang w:eastAsia="en-US"/>
        </w:rPr>
      </w:r>
      <w:r w:rsidR="00962EDE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Weitere Unterlagen wie folgt</w:t>
      </w:r>
      <w:r w:rsidRPr="00CE06BB">
        <w:rPr>
          <w:rFonts w:eastAsia="Century Gothic" w:cs="Arial"/>
          <w:szCs w:val="20"/>
          <w:lang w:eastAsia="en-US"/>
        </w:rPr>
        <w:t>:</w:t>
      </w:r>
    </w:p>
    <w:p w14:paraId="3FA46E61" w14:textId="77777777" w:rsidR="004767D1" w:rsidRPr="00CE06BB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cs="Arial"/>
          <w:szCs w:val="20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14:paraId="222B56D5" w14:textId="77777777" w:rsidR="004767D1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14:paraId="73AEE9D0" w14:textId="77777777" w:rsidR="004767D1" w:rsidRPr="00CE06BB" w:rsidRDefault="004767D1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sectPr w:rsidR="004767D1" w:rsidRPr="00CE06BB" w:rsidSect="008F7FA7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134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3BBA" w14:textId="77777777" w:rsidR="005A05F2" w:rsidRDefault="005A05F2">
      <w:r>
        <w:separator/>
      </w:r>
    </w:p>
  </w:endnote>
  <w:endnote w:type="continuationSeparator" w:id="0">
    <w:p w14:paraId="785B7D55" w14:textId="77777777" w:rsidR="005A05F2" w:rsidRDefault="005A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6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0317D2" w14:paraId="1F8C7AC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3F113CBF" w14:textId="77777777" w:rsidR="000317D2" w:rsidRDefault="00962EDE">
          <w:pPr>
            <w:pStyle w:val="Fusszeile-16"/>
          </w:pPr>
          <w:r>
            <w:t xml:space="preserve">2033 Gesuch Meldung von </w:t>
          </w:r>
          <w:r>
            <w:t>gewerbsmässigen Tierhaltungen; V4; vom 14.05.2025</w:t>
          </w:r>
        </w:p>
      </w:tc>
      <w:tc>
        <w:tcPr>
          <w:tcW w:w="20" w:type="pct"/>
        </w:tcPr>
        <w:p w14:paraId="13542E9A" w14:textId="77777777" w:rsidR="000317D2" w:rsidRDefault="00962EDE">
          <w:pPr>
            <w:pStyle w:val="Fusszeile-16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14:paraId="6B4FCE6E" w14:textId="77777777" w:rsidR="000317D2" w:rsidRDefault="000317D2">
    <w:pPr>
      <w:pStyle w:val="Default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6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0317D2" w14:paraId="042F0FF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79AC5D42" w14:textId="77777777" w:rsidR="000317D2" w:rsidRDefault="00962EDE">
          <w:pPr>
            <w:pStyle w:val="Fusszeile-16"/>
          </w:pPr>
          <w:r>
            <w:t>2033 Gesuch Meldung von gewerbsmässigen Tierhaltungen; V4; vom 14.05.2025</w:t>
          </w:r>
        </w:p>
      </w:tc>
      <w:tc>
        <w:tcPr>
          <w:tcW w:w="20" w:type="pct"/>
        </w:tcPr>
        <w:p w14:paraId="6482ACE1" w14:textId="77777777" w:rsidR="000317D2" w:rsidRDefault="00962EDE">
          <w:pPr>
            <w:pStyle w:val="Fusszeile-16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PAGE  \* Arabic  \* </w:instrText>
          </w:r>
          <w:r>
            <w:instrText>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1C84B44D" w14:textId="77777777" w:rsidR="000317D2" w:rsidRDefault="000317D2">
    <w:pPr>
      <w:pStyle w:val="Default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32FB" w14:textId="77777777" w:rsidR="005A05F2" w:rsidRDefault="005A05F2">
      <w:r>
        <w:separator/>
      </w:r>
    </w:p>
  </w:footnote>
  <w:footnote w:type="continuationSeparator" w:id="0">
    <w:p w14:paraId="66CAAF37" w14:textId="77777777" w:rsidR="005A05F2" w:rsidRDefault="005A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99D0" w14:textId="77777777" w:rsidR="000317D2" w:rsidRDefault="00962EDE">
    <w:pPr>
      <w:pStyle w:val="Default6"/>
      <w:spacing w:before="0" w:after="0"/>
    </w:pPr>
    <w:r>
      <w:t>Amt für Lebensmittelsicherheit und Tiergesundheit Graubünden</w:t>
    </w:r>
  </w:p>
  <w:p w14:paraId="644C7982" w14:textId="77777777" w:rsidR="000317D2" w:rsidRDefault="00962EDE">
    <w:pPr>
      <w:pStyle w:val="Default6"/>
      <w:spacing w:before="40" w:after="200"/>
    </w:pPr>
    <w:r>
      <w:pict w14:anchorId="29CFDC56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6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0317D2" w14:paraId="1A9425E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327D17C4" w14:textId="77777777" w:rsidR="000317D2" w:rsidRDefault="00962EDE">
          <w:pPr>
            <w:pStyle w:val="Default6"/>
          </w:pPr>
          <w:r>
            <w:pict w14:anchorId="26449407"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040575C6" w14:textId="77777777" w:rsidR="000317D2" w:rsidRDefault="00962EDE">
          <w:pPr>
            <w:pStyle w:val="Default6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6083EFEA" w14:textId="77777777" w:rsidR="000317D2" w:rsidRDefault="00962EDE">
          <w:pPr>
            <w:pStyle w:val="Default6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4097CCAF" w14:textId="77777777" w:rsidR="000317D2" w:rsidRDefault="00962EDE">
          <w:pPr>
            <w:pStyle w:val="Default6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0317D2" w14:paraId="0DA3FB0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407EB79B" w14:textId="77777777" w:rsidR="000317D2" w:rsidRDefault="000317D2">
          <w:pPr>
            <w:pStyle w:val="Fusszeile-16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6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0317D2" w14:paraId="34F2FDDE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585680FC" w14:textId="77777777" w:rsidR="000317D2" w:rsidRDefault="00962EDE">
                <w:pPr>
                  <w:pStyle w:val="Fusszeile-16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099F2EEC" w14:textId="77777777" w:rsidR="000317D2" w:rsidRDefault="00962EDE">
                <w:pPr>
                  <w:pStyle w:val="Fusszeile-16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3AD7D260" w14:textId="77777777" w:rsidR="000317D2" w:rsidRDefault="00962EDE">
                <w:pPr>
                  <w:pStyle w:val="Fusszeile-16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04AE8106" w14:textId="77777777" w:rsidR="000317D2" w:rsidRDefault="00962EDE">
                <w:pPr>
                  <w:pStyle w:val="Fusszeile-16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359875FB" w14:textId="77777777" w:rsidR="000317D2" w:rsidRDefault="00962EDE">
                <w:pPr>
                  <w:pStyle w:val="Fusszeile-16"/>
                  <w:jc w:val="right"/>
                </w:pPr>
                <w:r>
                  <w:t>www.alt.gr.ch</w:t>
                </w:r>
              </w:p>
            </w:tc>
          </w:tr>
        </w:tbl>
        <w:p w14:paraId="690205C3" w14:textId="77777777" w:rsidR="000317D2" w:rsidRDefault="000317D2">
          <w:pPr>
            <w:pStyle w:val="Default6"/>
          </w:pPr>
        </w:p>
      </w:tc>
    </w:tr>
  </w:tbl>
  <w:p w14:paraId="66E33388" w14:textId="77777777" w:rsidR="000317D2" w:rsidRDefault="000317D2">
    <w:pPr>
      <w:pStyle w:val="Default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847886">
    <w:abstractNumId w:val="11"/>
  </w:num>
  <w:num w:numId="2" w16cid:durableId="720060085">
    <w:abstractNumId w:val="10"/>
  </w:num>
  <w:num w:numId="3" w16cid:durableId="1294603076">
    <w:abstractNumId w:val="9"/>
  </w:num>
  <w:num w:numId="4" w16cid:durableId="1812557877">
    <w:abstractNumId w:val="9"/>
  </w:num>
  <w:num w:numId="5" w16cid:durableId="1212886218">
    <w:abstractNumId w:val="3"/>
  </w:num>
  <w:num w:numId="6" w16cid:durableId="1847093592">
    <w:abstractNumId w:val="16"/>
  </w:num>
  <w:num w:numId="7" w16cid:durableId="1892112607">
    <w:abstractNumId w:val="16"/>
  </w:num>
  <w:num w:numId="8" w16cid:durableId="3481804">
    <w:abstractNumId w:val="16"/>
  </w:num>
  <w:num w:numId="9" w16cid:durableId="1589122148">
    <w:abstractNumId w:val="2"/>
  </w:num>
  <w:num w:numId="10" w16cid:durableId="1769736222">
    <w:abstractNumId w:val="5"/>
  </w:num>
  <w:num w:numId="11" w16cid:durableId="375548336">
    <w:abstractNumId w:val="19"/>
  </w:num>
  <w:num w:numId="12" w16cid:durableId="1329165956">
    <w:abstractNumId w:val="7"/>
  </w:num>
  <w:num w:numId="13" w16cid:durableId="986974127">
    <w:abstractNumId w:val="17"/>
  </w:num>
  <w:num w:numId="14" w16cid:durableId="974988376">
    <w:abstractNumId w:val="4"/>
  </w:num>
  <w:num w:numId="15" w16cid:durableId="168914718">
    <w:abstractNumId w:val="15"/>
  </w:num>
  <w:num w:numId="16" w16cid:durableId="1836677849">
    <w:abstractNumId w:val="14"/>
  </w:num>
  <w:num w:numId="17" w16cid:durableId="1415936233">
    <w:abstractNumId w:val="8"/>
  </w:num>
  <w:num w:numId="18" w16cid:durableId="1596206291">
    <w:abstractNumId w:val="23"/>
  </w:num>
  <w:num w:numId="19" w16cid:durableId="773327070">
    <w:abstractNumId w:val="21"/>
  </w:num>
  <w:num w:numId="20" w16cid:durableId="1106968852">
    <w:abstractNumId w:val="13"/>
  </w:num>
  <w:num w:numId="21" w16cid:durableId="1431388243">
    <w:abstractNumId w:val="20"/>
  </w:num>
  <w:num w:numId="22" w16cid:durableId="382676508">
    <w:abstractNumId w:val="12"/>
  </w:num>
  <w:num w:numId="23" w16cid:durableId="668098534">
    <w:abstractNumId w:val="0"/>
  </w:num>
  <w:num w:numId="24" w16cid:durableId="761685876">
    <w:abstractNumId w:val="18"/>
  </w:num>
  <w:num w:numId="25" w16cid:durableId="1711029473">
    <w:abstractNumId w:val="24"/>
  </w:num>
  <w:num w:numId="26" w16cid:durableId="214852229">
    <w:abstractNumId w:val="25"/>
  </w:num>
  <w:num w:numId="27" w16cid:durableId="2080706112">
    <w:abstractNumId w:val="22"/>
  </w:num>
  <w:num w:numId="28" w16cid:durableId="971980709">
    <w:abstractNumId w:val="6"/>
  </w:num>
  <w:num w:numId="29" w16cid:durableId="148284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minVariables" w:val="I1140¦Akkreditiert_Akkreditiert|I1094¦Hilfsmittel_Bereitgestellt am|I1095¦Hilfsmittel_Bereitgestellt von|I1093¦Hilfsmittel_Erstellt am|I1091¦Hilfsmittel_Erstellt von|I1112¦Hilfsmittel_zur Freigabe bereit|I1092¦Hilfsmittel_Zusatzinfos|I1158¦QM-Handbuch_veröffentlichen|"/>
  </w:docVars>
  <w:rsids>
    <w:rsidRoot w:val="00BD48F1"/>
    <w:rsid w:val="000021C6"/>
    <w:rsid w:val="00007753"/>
    <w:rsid w:val="000119A5"/>
    <w:rsid w:val="00011FDE"/>
    <w:rsid w:val="00030B76"/>
    <w:rsid w:val="000317D2"/>
    <w:rsid w:val="00036E3E"/>
    <w:rsid w:val="00040E82"/>
    <w:rsid w:val="00041991"/>
    <w:rsid w:val="00052CB0"/>
    <w:rsid w:val="00055B4E"/>
    <w:rsid w:val="00060CE8"/>
    <w:rsid w:val="000613A9"/>
    <w:rsid w:val="00062A2A"/>
    <w:rsid w:val="00075AC4"/>
    <w:rsid w:val="00084CA4"/>
    <w:rsid w:val="00087B1C"/>
    <w:rsid w:val="00092A6D"/>
    <w:rsid w:val="00092BFB"/>
    <w:rsid w:val="00093484"/>
    <w:rsid w:val="00097739"/>
    <w:rsid w:val="000A0F8D"/>
    <w:rsid w:val="000A2257"/>
    <w:rsid w:val="000B30A1"/>
    <w:rsid w:val="000B6EAC"/>
    <w:rsid w:val="000B79F2"/>
    <w:rsid w:val="000C07E9"/>
    <w:rsid w:val="000C1B0A"/>
    <w:rsid w:val="000C350F"/>
    <w:rsid w:val="000D76A6"/>
    <w:rsid w:val="00101586"/>
    <w:rsid w:val="00102D39"/>
    <w:rsid w:val="001105C6"/>
    <w:rsid w:val="001206E7"/>
    <w:rsid w:val="00121350"/>
    <w:rsid w:val="001251FF"/>
    <w:rsid w:val="00133B3F"/>
    <w:rsid w:val="00142221"/>
    <w:rsid w:val="00145629"/>
    <w:rsid w:val="00153BD2"/>
    <w:rsid w:val="00172181"/>
    <w:rsid w:val="00177D6D"/>
    <w:rsid w:val="00187541"/>
    <w:rsid w:val="00192D14"/>
    <w:rsid w:val="001931B0"/>
    <w:rsid w:val="00193258"/>
    <w:rsid w:val="001A4E9C"/>
    <w:rsid w:val="001B3051"/>
    <w:rsid w:val="001D3E63"/>
    <w:rsid w:val="001E24A6"/>
    <w:rsid w:val="001E566F"/>
    <w:rsid w:val="001F5168"/>
    <w:rsid w:val="0020188B"/>
    <w:rsid w:val="00203E9C"/>
    <w:rsid w:val="0020582D"/>
    <w:rsid w:val="00207390"/>
    <w:rsid w:val="0020797F"/>
    <w:rsid w:val="00207AF1"/>
    <w:rsid w:val="00217373"/>
    <w:rsid w:val="002205C7"/>
    <w:rsid w:val="00225141"/>
    <w:rsid w:val="00230900"/>
    <w:rsid w:val="0023279A"/>
    <w:rsid w:val="002414FD"/>
    <w:rsid w:val="002439ED"/>
    <w:rsid w:val="002466F0"/>
    <w:rsid w:val="00256220"/>
    <w:rsid w:val="00265E04"/>
    <w:rsid w:val="00285A49"/>
    <w:rsid w:val="00285B97"/>
    <w:rsid w:val="00286D9D"/>
    <w:rsid w:val="002A6B30"/>
    <w:rsid w:val="002A6FF8"/>
    <w:rsid w:val="002B1C43"/>
    <w:rsid w:val="002B2D76"/>
    <w:rsid w:val="002B3EA7"/>
    <w:rsid w:val="002B5A7D"/>
    <w:rsid w:val="002E4ADB"/>
    <w:rsid w:val="002E7B3C"/>
    <w:rsid w:val="002F1401"/>
    <w:rsid w:val="002F4B9A"/>
    <w:rsid w:val="00301002"/>
    <w:rsid w:val="00304366"/>
    <w:rsid w:val="00315C08"/>
    <w:rsid w:val="00321E8D"/>
    <w:rsid w:val="00337C9B"/>
    <w:rsid w:val="00343749"/>
    <w:rsid w:val="00345DFE"/>
    <w:rsid w:val="003467E8"/>
    <w:rsid w:val="003823EC"/>
    <w:rsid w:val="003870FA"/>
    <w:rsid w:val="00391842"/>
    <w:rsid w:val="003950B2"/>
    <w:rsid w:val="003B1EC6"/>
    <w:rsid w:val="003C6B0F"/>
    <w:rsid w:val="003F0631"/>
    <w:rsid w:val="003F1C77"/>
    <w:rsid w:val="003F649E"/>
    <w:rsid w:val="00414071"/>
    <w:rsid w:val="00424912"/>
    <w:rsid w:val="00430BB1"/>
    <w:rsid w:val="00437044"/>
    <w:rsid w:val="0045086A"/>
    <w:rsid w:val="00451A12"/>
    <w:rsid w:val="00452850"/>
    <w:rsid w:val="004552B5"/>
    <w:rsid w:val="00460F8C"/>
    <w:rsid w:val="004767D1"/>
    <w:rsid w:val="00484B05"/>
    <w:rsid w:val="00485485"/>
    <w:rsid w:val="00492920"/>
    <w:rsid w:val="0049651F"/>
    <w:rsid w:val="004A7D57"/>
    <w:rsid w:val="004B43C0"/>
    <w:rsid w:val="004B6642"/>
    <w:rsid w:val="004C13D3"/>
    <w:rsid w:val="004C269C"/>
    <w:rsid w:val="004E1416"/>
    <w:rsid w:val="004E20B0"/>
    <w:rsid w:val="004E3583"/>
    <w:rsid w:val="004F29EF"/>
    <w:rsid w:val="00501FDB"/>
    <w:rsid w:val="00502CA6"/>
    <w:rsid w:val="00512A0E"/>
    <w:rsid w:val="00514E68"/>
    <w:rsid w:val="00527EBC"/>
    <w:rsid w:val="00532781"/>
    <w:rsid w:val="00536032"/>
    <w:rsid w:val="00545648"/>
    <w:rsid w:val="00551854"/>
    <w:rsid w:val="00555F09"/>
    <w:rsid w:val="00561B5B"/>
    <w:rsid w:val="00563110"/>
    <w:rsid w:val="00565DFA"/>
    <w:rsid w:val="0057438C"/>
    <w:rsid w:val="00587A72"/>
    <w:rsid w:val="0059616D"/>
    <w:rsid w:val="005A05F2"/>
    <w:rsid w:val="005A40B0"/>
    <w:rsid w:val="005A7EEE"/>
    <w:rsid w:val="005C274F"/>
    <w:rsid w:val="005C493E"/>
    <w:rsid w:val="005C79CC"/>
    <w:rsid w:val="005D03E8"/>
    <w:rsid w:val="005D5093"/>
    <w:rsid w:val="005D6C67"/>
    <w:rsid w:val="005F7536"/>
    <w:rsid w:val="006029A0"/>
    <w:rsid w:val="006058F1"/>
    <w:rsid w:val="00606473"/>
    <w:rsid w:val="00615EFE"/>
    <w:rsid w:val="006212CE"/>
    <w:rsid w:val="006221EF"/>
    <w:rsid w:val="00622222"/>
    <w:rsid w:val="00631558"/>
    <w:rsid w:val="00632822"/>
    <w:rsid w:val="0063798D"/>
    <w:rsid w:val="00651D9F"/>
    <w:rsid w:val="006552F3"/>
    <w:rsid w:val="0065698C"/>
    <w:rsid w:val="00660A90"/>
    <w:rsid w:val="006652A6"/>
    <w:rsid w:val="00671358"/>
    <w:rsid w:val="00675A3D"/>
    <w:rsid w:val="00681326"/>
    <w:rsid w:val="006844F4"/>
    <w:rsid w:val="00687BC1"/>
    <w:rsid w:val="00697A71"/>
    <w:rsid w:val="006A045C"/>
    <w:rsid w:val="006A31C3"/>
    <w:rsid w:val="006A44C2"/>
    <w:rsid w:val="006A501E"/>
    <w:rsid w:val="006B1BCA"/>
    <w:rsid w:val="006B4926"/>
    <w:rsid w:val="006B71AF"/>
    <w:rsid w:val="006C1A3F"/>
    <w:rsid w:val="006C353A"/>
    <w:rsid w:val="006D3B30"/>
    <w:rsid w:val="006D6813"/>
    <w:rsid w:val="00710D49"/>
    <w:rsid w:val="00716B14"/>
    <w:rsid w:val="00721A9C"/>
    <w:rsid w:val="00730EFC"/>
    <w:rsid w:val="00743B72"/>
    <w:rsid w:val="00746082"/>
    <w:rsid w:val="007470E0"/>
    <w:rsid w:val="00751108"/>
    <w:rsid w:val="00751525"/>
    <w:rsid w:val="007579B3"/>
    <w:rsid w:val="00757E61"/>
    <w:rsid w:val="007627E5"/>
    <w:rsid w:val="007644ED"/>
    <w:rsid w:val="00766193"/>
    <w:rsid w:val="00770A94"/>
    <w:rsid w:val="00773A8C"/>
    <w:rsid w:val="007810ED"/>
    <w:rsid w:val="007875CB"/>
    <w:rsid w:val="007924C3"/>
    <w:rsid w:val="007943E9"/>
    <w:rsid w:val="00797FAF"/>
    <w:rsid w:val="007A6214"/>
    <w:rsid w:val="007B3DFD"/>
    <w:rsid w:val="007C67BD"/>
    <w:rsid w:val="007F0369"/>
    <w:rsid w:val="007F51B0"/>
    <w:rsid w:val="00811F61"/>
    <w:rsid w:val="00812192"/>
    <w:rsid w:val="00812A9F"/>
    <w:rsid w:val="00815459"/>
    <w:rsid w:val="00833273"/>
    <w:rsid w:val="008362EB"/>
    <w:rsid w:val="00836522"/>
    <w:rsid w:val="00842EA9"/>
    <w:rsid w:val="008822C4"/>
    <w:rsid w:val="0089438F"/>
    <w:rsid w:val="008A4C0E"/>
    <w:rsid w:val="008B14F3"/>
    <w:rsid w:val="008B1BAB"/>
    <w:rsid w:val="008C2BD0"/>
    <w:rsid w:val="008D5955"/>
    <w:rsid w:val="008D625C"/>
    <w:rsid w:val="008E1676"/>
    <w:rsid w:val="008E1A85"/>
    <w:rsid w:val="008E6FA8"/>
    <w:rsid w:val="008F279D"/>
    <w:rsid w:val="008F3E7C"/>
    <w:rsid w:val="008F5B57"/>
    <w:rsid w:val="008F7FA7"/>
    <w:rsid w:val="00902220"/>
    <w:rsid w:val="00902B43"/>
    <w:rsid w:val="00932A8C"/>
    <w:rsid w:val="009402F6"/>
    <w:rsid w:val="00951D8E"/>
    <w:rsid w:val="00962EDE"/>
    <w:rsid w:val="0096304A"/>
    <w:rsid w:val="00977538"/>
    <w:rsid w:val="00977E55"/>
    <w:rsid w:val="00987E16"/>
    <w:rsid w:val="00992C32"/>
    <w:rsid w:val="009A2F42"/>
    <w:rsid w:val="009B6FC0"/>
    <w:rsid w:val="009C4D55"/>
    <w:rsid w:val="009D6E8D"/>
    <w:rsid w:val="009F19B0"/>
    <w:rsid w:val="00A040FD"/>
    <w:rsid w:val="00A0410C"/>
    <w:rsid w:val="00A0717A"/>
    <w:rsid w:val="00A07812"/>
    <w:rsid w:val="00A1285E"/>
    <w:rsid w:val="00A158ED"/>
    <w:rsid w:val="00A15B36"/>
    <w:rsid w:val="00A16AAF"/>
    <w:rsid w:val="00A40B7D"/>
    <w:rsid w:val="00A5468B"/>
    <w:rsid w:val="00A642BE"/>
    <w:rsid w:val="00A862AC"/>
    <w:rsid w:val="00A95CA3"/>
    <w:rsid w:val="00AB686B"/>
    <w:rsid w:val="00AC6E39"/>
    <w:rsid w:val="00AC7B2E"/>
    <w:rsid w:val="00AC7F24"/>
    <w:rsid w:val="00AD2A01"/>
    <w:rsid w:val="00AD3D91"/>
    <w:rsid w:val="00AD53C8"/>
    <w:rsid w:val="00AF1142"/>
    <w:rsid w:val="00AF3E4A"/>
    <w:rsid w:val="00B06F8D"/>
    <w:rsid w:val="00B10105"/>
    <w:rsid w:val="00B274CB"/>
    <w:rsid w:val="00B428EC"/>
    <w:rsid w:val="00B5131B"/>
    <w:rsid w:val="00B5363D"/>
    <w:rsid w:val="00B710B6"/>
    <w:rsid w:val="00B75B89"/>
    <w:rsid w:val="00B77B3C"/>
    <w:rsid w:val="00B8048C"/>
    <w:rsid w:val="00B8290C"/>
    <w:rsid w:val="00B841B1"/>
    <w:rsid w:val="00B84EE8"/>
    <w:rsid w:val="00BA0C3F"/>
    <w:rsid w:val="00BA626C"/>
    <w:rsid w:val="00BB1F18"/>
    <w:rsid w:val="00BB3952"/>
    <w:rsid w:val="00BB6793"/>
    <w:rsid w:val="00BB7D0E"/>
    <w:rsid w:val="00BC37ED"/>
    <w:rsid w:val="00BC5059"/>
    <w:rsid w:val="00BD22F3"/>
    <w:rsid w:val="00BD48F1"/>
    <w:rsid w:val="00BF229A"/>
    <w:rsid w:val="00BF3B8D"/>
    <w:rsid w:val="00BF57DA"/>
    <w:rsid w:val="00C01EE1"/>
    <w:rsid w:val="00C10D17"/>
    <w:rsid w:val="00C13971"/>
    <w:rsid w:val="00C16B58"/>
    <w:rsid w:val="00C17C6A"/>
    <w:rsid w:val="00C214C2"/>
    <w:rsid w:val="00C27822"/>
    <w:rsid w:val="00C33C71"/>
    <w:rsid w:val="00C371A3"/>
    <w:rsid w:val="00C50643"/>
    <w:rsid w:val="00C62D99"/>
    <w:rsid w:val="00C6383C"/>
    <w:rsid w:val="00C66E18"/>
    <w:rsid w:val="00C67686"/>
    <w:rsid w:val="00C91065"/>
    <w:rsid w:val="00C93F51"/>
    <w:rsid w:val="00CA4420"/>
    <w:rsid w:val="00CB0433"/>
    <w:rsid w:val="00CB4DD0"/>
    <w:rsid w:val="00CB6C83"/>
    <w:rsid w:val="00CC23B0"/>
    <w:rsid w:val="00CD6AE9"/>
    <w:rsid w:val="00CD79D5"/>
    <w:rsid w:val="00CE0CFE"/>
    <w:rsid w:val="00CE4F68"/>
    <w:rsid w:val="00CF5F95"/>
    <w:rsid w:val="00D00B92"/>
    <w:rsid w:val="00D2471D"/>
    <w:rsid w:val="00D35E7D"/>
    <w:rsid w:val="00D5417C"/>
    <w:rsid w:val="00D71060"/>
    <w:rsid w:val="00D7792C"/>
    <w:rsid w:val="00D80FBB"/>
    <w:rsid w:val="00D84020"/>
    <w:rsid w:val="00D92E4D"/>
    <w:rsid w:val="00D97276"/>
    <w:rsid w:val="00DA0197"/>
    <w:rsid w:val="00DA07DD"/>
    <w:rsid w:val="00DA22B0"/>
    <w:rsid w:val="00DB17DE"/>
    <w:rsid w:val="00DB6F56"/>
    <w:rsid w:val="00DB7FAF"/>
    <w:rsid w:val="00DC0806"/>
    <w:rsid w:val="00DC6050"/>
    <w:rsid w:val="00DD0C1E"/>
    <w:rsid w:val="00DD394B"/>
    <w:rsid w:val="00DD711D"/>
    <w:rsid w:val="00DE049D"/>
    <w:rsid w:val="00DE461E"/>
    <w:rsid w:val="00DF2A95"/>
    <w:rsid w:val="00DF2E91"/>
    <w:rsid w:val="00DF5808"/>
    <w:rsid w:val="00DF5F48"/>
    <w:rsid w:val="00E004D1"/>
    <w:rsid w:val="00E04E74"/>
    <w:rsid w:val="00E139EC"/>
    <w:rsid w:val="00E13DD2"/>
    <w:rsid w:val="00E20315"/>
    <w:rsid w:val="00E32B14"/>
    <w:rsid w:val="00E34855"/>
    <w:rsid w:val="00E3489A"/>
    <w:rsid w:val="00E3745D"/>
    <w:rsid w:val="00E40899"/>
    <w:rsid w:val="00E41C1C"/>
    <w:rsid w:val="00E4784D"/>
    <w:rsid w:val="00E54D3B"/>
    <w:rsid w:val="00E6189F"/>
    <w:rsid w:val="00E638A9"/>
    <w:rsid w:val="00E6666A"/>
    <w:rsid w:val="00E824A2"/>
    <w:rsid w:val="00E9566D"/>
    <w:rsid w:val="00EA2677"/>
    <w:rsid w:val="00EA4DC5"/>
    <w:rsid w:val="00EB1E75"/>
    <w:rsid w:val="00EB70A3"/>
    <w:rsid w:val="00ED61C3"/>
    <w:rsid w:val="00EE1722"/>
    <w:rsid w:val="00EE55C1"/>
    <w:rsid w:val="00EE5EC1"/>
    <w:rsid w:val="00EF0A17"/>
    <w:rsid w:val="00F003F9"/>
    <w:rsid w:val="00F07D50"/>
    <w:rsid w:val="00F26CF2"/>
    <w:rsid w:val="00F457C8"/>
    <w:rsid w:val="00F468BA"/>
    <w:rsid w:val="00F51438"/>
    <w:rsid w:val="00F526EE"/>
    <w:rsid w:val="00F648E2"/>
    <w:rsid w:val="00F65932"/>
    <w:rsid w:val="00F6685F"/>
    <w:rsid w:val="00F709C5"/>
    <w:rsid w:val="00F84FC1"/>
    <w:rsid w:val="00F86401"/>
    <w:rsid w:val="00F8777B"/>
    <w:rsid w:val="00FB54C8"/>
    <w:rsid w:val="00FC1234"/>
    <w:rsid w:val="00FC51AB"/>
    <w:rsid w:val="00FD2669"/>
    <w:rsid w:val="00FD2E6B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6F29417"/>
  <w15:chartTrackingRefBased/>
  <w15:docId w15:val="{504541A4-68B4-4D7C-BE3D-D1A2091A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6AE9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D6AE9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D6AE9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D6AE9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D6AE9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CD6AE9"/>
    <w:pPr>
      <w:numPr>
        <w:ilvl w:val="4"/>
        <w:numId w:val="29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CD6AE9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CD6AE9"/>
    <w:pPr>
      <w:numPr>
        <w:ilvl w:val="6"/>
        <w:numId w:val="29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CD6AE9"/>
    <w:pPr>
      <w:numPr>
        <w:ilvl w:val="7"/>
        <w:numId w:val="29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CD6AE9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link w:val="Textkrper-Einzug2Zchn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AE9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D6A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CD6AE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CD6AE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CD6AE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AE9"/>
    <w:rPr>
      <w:rFonts w:ascii="Tahoma" w:hAnsi="Tahoma" w:cs="Tahoma"/>
      <w:sz w:val="16"/>
      <w:szCs w:val="16"/>
    </w:rPr>
  </w:style>
  <w:style w:type="character" w:styleId="Seitenzahl">
    <w:name w:val="page number"/>
    <w:rsid w:val="00CD6AE9"/>
  </w:style>
  <w:style w:type="paragraph" w:styleId="Textkrper">
    <w:name w:val="Body Text"/>
    <w:basedOn w:val="Standard"/>
    <w:link w:val="TextkrperZchn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link w:val="Textkrper-ZeileneinzugZchn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CD6AE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C7B2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erschrift1Zchn">
    <w:name w:val="Überschrift 1 Zchn"/>
    <w:link w:val="berschrift1"/>
    <w:rsid w:val="00CD6AE9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CD6AE9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CD6AE9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CD6AE9"/>
    <w:rPr>
      <w:rFonts w:ascii="Arial" w:hAnsi="Arial"/>
      <w:i/>
      <w:lang w:eastAsia="de-DE"/>
    </w:rPr>
  </w:style>
  <w:style w:type="character" w:customStyle="1" w:styleId="Textkrper-Einzug2Zchn">
    <w:name w:val="Textkörper-Einzug 2 Zchn"/>
    <w:link w:val="Textkrper-Einzug2"/>
    <w:rsid w:val="004767D1"/>
    <w:rPr>
      <w:rFonts w:ascii="Arial" w:hAnsi="Arial"/>
      <w:b/>
      <w:sz w:val="22"/>
      <w:szCs w:val="22"/>
      <w:lang w:val="de-CH"/>
    </w:rPr>
  </w:style>
  <w:style w:type="character" w:customStyle="1" w:styleId="KommentartextZchn">
    <w:name w:val="Kommentartext Zchn"/>
    <w:link w:val="Kommentartext"/>
    <w:uiPriority w:val="99"/>
    <w:semiHidden/>
    <w:rsid w:val="00CD6AE9"/>
    <w:rPr>
      <w:rFonts w:ascii="Arial" w:hAnsi="Arial"/>
      <w:lang w:val="de-DE" w:eastAsia="de-DE"/>
    </w:rPr>
  </w:style>
  <w:style w:type="character" w:customStyle="1" w:styleId="KopfzeileZchn">
    <w:name w:val="Kopfzeile Zchn"/>
    <w:link w:val="Kopfzeile"/>
    <w:uiPriority w:val="99"/>
    <w:rsid w:val="00CD6AE9"/>
    <w:rPr>
      <w:rFonts w:ascii="Arial" w:hAnsi="Arial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CD6AE9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CD6AE9"/>
    <w:rPr>
      <w:rFonts w:ascii="Tahoma" w:hAnsi="Tahoma" w:cs="Tahoma"/>
      <w:sz w:val="16"/>
      <w:szCs w:val="16"/>
      <w:lang w:val="de-DE" w:eastAsia="de-DE"/>
    </w:rPr>
  </w:style>
  <w:style w:type="character" w:customStyle="1" w:styleId="TextkrperZchn">
    <w:name w:val="Textkörper Zchn"/>
    <w:link w:val="Textkrper"/>
    <w:rsid w:val="004767D1"/>
    <w:rPr>
      <w:rFonts w:ascii="Arial" w:hAnsi="Arial"/>
      <w:sz w:val="24"/>
    </w:rPr>
  </w:style>
  <w:style w:type="character" w:customStyle="1" w:styleId="Textkrper-ZeileneinzugZchn">
    <w:name w:val="Textkörper-Zeileneinzug Zchn"/>
    <w:link w:val="Textkrper-Zeileneinzug"/>
    <w:rsid w:val="004767D1"/>
    <w:rPr>
      <w:rFonts w:ascii="Arial" w:hAnsi="Arial"/>
      <w:sz w:val="24"/>
    </w:rPr>
  </w:style>
  <w:style w:type="character" w:customStyle="1" w:styleId="berschrift4Zchn">
    <w:name w:val="Überschrift 4 Zchn"/>
    <w:link w:val="berschrift4"/>
    <w:rsid w:val="00CD6AE9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CD6AE9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CD6AE9"/>
    <w:rPr>
      <w:i/>
      <w:lang w:eastAsia="de-DE"/>
    </w:rPr>
  </w:style>
  <w:style w:type="character" w:customStyle="1" w:styleId="berschrift7Zchn">
    <w:name w:val="Überschrift 7 Zchn"/>
    <w:link w:val="berschrift7"/>
    <w:rsid w:val="00CD6AE9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CD6AE9"/>
    <w:rPr>
      <w:rFonts w:ascii="Arial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CD6AE9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CD6AE9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CD6AE9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CD6AE9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CD6AE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CD6AE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CD6AE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6A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D6AE9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D6AE9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CD6AE9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D6AE9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6">
    <w:name w:val="Fusszeile-1_6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60">
    <w:name w:val="Fusszeile-1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EE3EE725B2444982DF00BBD3BFB66" ma:contentTypeVersion="1" ma:contentTypeDescription="Ein neues Dokument erstellen." ma:contentTypeScope="" ma:versionID="dcfb733c6212a7aba012e5b5cad9e5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FCA43E-1EE1-45B3-B858-68E014FEE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65211-B2C3-4314-9F2E-B7B2F83E194D}"/>
</file>

<file path=customXml/itemProps3.xml><?xml version="1.0" encoding="utf-8"?>
<ds:datastoreItem xmlns:ds="http://schemas.openxmlformats.org/officeDocument/2006/customXml" ds:itemID="{07DDB6C5-A5C0-4AA1-AEBF-3AC0A7DCB628}"/>
</file>

<file path=customXml/itemProps4.xml><?xml version="1.0" encoding="utf-8"?>
<ds:datastoreItem xmlns:ds="http://schemas.openxmlformats.org/officeDocument/2006/customXml" ds:itemID="{AEC47515-2A95-4A89-BACD-3A5DC53A2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8805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Verfügungen Veterinärdienst</vt:lpstr>
    </vt:vector>
  </TitlesOfParts>
  <Company>Veterinäramt</Company>
  <LinksUpToDate>false</LinksUpToDate>
  <CharactersWithSpaces>9631</CharactersWithSpaces>
  <SharedDoc>false</SharedDoc>
  <HLinks>
    <vt:vector size="12" baseType="variant">
      <vt:variant>
        <vt:i4>2031619</vt:i4>
      </vt:variant>
      <vt:variant>
        <vt:i4>39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36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subject/>
  <dc:creator>thorud</dc:creator>
  <cp:keywords/>
  <dc:description/>
  <cp:lastModifiedBy>Engi Julia (ALT GR)</cp:lastModifiedBy>
  <cp:revision>2</cp:revision>
  <cp:lastPrinted>2025-05-26T08:40:00Z</cp:lastPrinted>
  <dcterms:created xsi:type="dcterms:W3CDTF">2025-05-26T08:41:00Z</dcterms:created>
  <dcterms:modified xsi:type="dcterms:W3CDTF">2025-05-26T08:41:00Z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2025-05-14T07:56:18Z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95041e4c-810e-4d6b-a154-769943e7db11</vt:lpwstr>
  </property>
  <property fmtid="{D5CDD505-2E9C-101B-9397-08002B2CF9AE}" pid="8" name="MSIP_Label_fbfc5642-2d7f-4e68-9674-ab3e35a89b06_ContentBits">
    <vt:lpwstr>0</vt:lpwstr>
  </property>
  <property fmtid="{D5CDD505-2E9C-101B-9397-08002B2CF9AE}" pid="9" name="ContentTypeId">
    <vt:lpwstr>0x010100554EE3EE725B2444982DF00BBD3BFB66</vt:lpwstr>
  </property>
</Properties>
</file>