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01D22" w14:textId="4EE740AE" w:rsidR="00681B54" w:rsidRDefault="00681B54" w:rsidP="00F004E8">
      <w:p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Gemeinde [</w:t>
      </w:r>
      <w:r w:rsidRPr="00A14DB6">
        <w:rPr>
          <w:rFonts w:ascii="Arial" w:hAnsi="Arial" w:cs="Arial"/>
          <w:highlight w:val="lightGray"/>
        </w:rPr>
        <w:t>…</w:t>
      </w:r>
      <w:r>
        <w:rPr>
          <w:rFonts w:ascii="Arial" w:hAnsi="Arial" w:cs="Arial"/>
        </w:rPr>
        <w:t>]</w:t>
      </w:r>
    </w:p>
    <w:p w14:paraId="2B2723A8" w14:textId="77777777" w:rsidR="00861C71" w:rsidRDefault="00681B54" w:rsidP="00F004E8">
      <w:p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A14DB6">
        <w:rPr>
          <w:rFonts w:ascii="Arial" w:hAnsi="Arial" w:cs="Arial"/>
          <w:highlight w:val="lightGray"/>
        </w:rPr>
        <w:t>Adresse</w:t>
      </w:r>
      <w:r>
        <w:rPr>
          <w:rFonts w:ascii="Arial" w:hAnsi="Arial" w:cs="Arial"/>
        </w:rPr>
        <w:t>]</w:t>
      </w:r>
    </w:p>
    <w:p w14:paraId="56B66891" w14:textId="178FBB40" w:rsidR="00681B54" w:rsidRDefault="00681B54" w:rsidP="00F004E8">
      <w:p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A14DB6">
        <w:rPr>
          <w:rFonts w:ascii="Arial" w:hAnsi="Arial" w:cs="Arial"/>
          <w:highlight w:val="lightGray"/>
        </w:rPr>
        <w:t>PLZ Ort</w:t>
      </w:r>
      <w:r>
        <w:rPr>
          <w:rFonts w:ascii="Arial" w:hAnsi="Arial" w:cs="Arial"/>
        </w:rPr>
        <w:t>]</w:t>
      </w:r>
    </w:p>
    <w:p w14:paraId="2ED653E6" w14:textId="77777777" w:rsidR="00681B54" w:rsidRDefault="00681B54" w:rsidP="00681B54">
      <w:pPr>
        <w:spacing w:after="0" w:line="312" w:lineRule="auto"/>
        <w:rPr>
          <w:rFonts w:ascii="Arial" w:hAnsi="Arial" w:cs="Arial"/>
        </w:rPr>
      </w:pPr>
    </w:p>
    <w:p w14:paraId="6F4B1316" w14:textId="77777777" w:rsidR="00681B54" w:rsidRPr="00681B54" w:rsidRDefault="00681B54" w:rsidP="00F004E8">
      <w:pPr>
        <w:spacing w:after="0" w:line="312" w:lineRule="auto"/>
        <w:ind w:left="4956" w:firstLine="708"/>
        <w:rPr>
          <w:rFonts w:ascii="Arial" w:hAnsi="Arial" w:cs="Arial"/>
        </w:rPr>
      </w:pPr>
      <w:r w:rsidRPr="00681B54">
        <w:rPr>
          <w:rFonts w:ascii="Arial" w:hAnsi="Arial" w:cs="Arial"/>
        </w:rPr>
        <w:t>Amt für Raumentwicklung</w:t>
      </w:r>
    </w:p>
    <w:p w14:paraId="2E282303" w14:textId="45DD02D5" w:rsidR="00681B54" w:rsidRPr="00681B54" w:rsidRDefault="00F528CE" w:rsidP="00F004E8">
      <w:pPr>
        <w:spacing w:after="0" w:line="312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Ringstrasse 10 </w:t>
      </w:r>
    </w:p>
    <w:p w14:paraId="54D3F2D8" w14:textId="4AC27C98" w:rsidR="00681B54" w:rsidRPr="00681B54" w:rsidRDefault="00681B54" w:rsidP="00F004E8">
      <w:pPr>
        <w:spacing w:after="0" w:line="312" w:lineRule="auto"/>
        <w:ind w:left="4956" w:firstLine="708"/>
        <w:rPr>
          <w:rFonts w:ascii="Arial" w:hAnsi="Arial" w:cs="Arial"/>
        </w:rPr>
      </w:pPr>
      <w:r w:rsidRPr="00681B54">
        <w:rPr>
          <w:rFonts w:ascii="Arial" w:hAnsi="Arial" w:cs="Arial"/>
        </w:rPr>
        <w:t>700</w:t>
      </w:r>
      <w:r w:rsidR="00F528CE">
        <w:rPr>
          <w:rFonts w:ascii="Arial" w:hAnsi="Arial" w:cs="Arial"/>
        </w:rPr>
        <w:t>1</w:t>
      </w:r>
      <w:r w:rsidRPr="00681B54">
        <w:rPr>
          <w:rFonts w:ascii="Arial" w:hAnsi="Arial" w:cs="Arial"/>
        </w:rPr>
        <w:t xml:space="preserve"> Chur</w:t>
      </w:r>
    </w:p>
    <w:p w14:paraId="1695D105" w14:textId="77777777" w:rsidR="00681B54" w:rsidRDefault="00681B54" w:rsidP="00681B54">
      <w:pPr>
        <w:spacing w:after="0" w:line="312" w:lineRule="auto"/>
        <w:rPr>
          <w:rFonts w:ascii="Arial" w:hAnsi="Arial" w:cs="Arial"/>
          <w:b/>
        </w:rPr>
      </w:pPr>
    </w:p>
    <w:p w14:paraId="0C8075E0" w14:textId="77777777" w:rsidR="00681B54" w:rsidRPr="00861C71" w:rsidRDefault="00681B54" w:rsidP="00F004E8">
      <w:pPr>
        <w:spacing w:after="0" w:line="312" w:lineRule="auto"/>
        <w:ind w:left="4956" w:firstLine="708"/>
        <w:rPr>
          <w:rFonts w:ascii="Arial" w:hAnsi="Arial" w:cs="Arial"/>
        </w:rPr>
      </w:pPr>
      <w:r w:rsidRPr="00861C71">
        <w:rPr>
          <w:rFonts w:ascii="Arial" w:hAnsi="Arial" w:cs="Arial"/>
        </w:rPr>
        <w:t>[</w:t>
      </w:r>
      <w:r w:rsidRPr="00861C71">
        <w:rPr>
          <w:rFonts w:ascii="Arial" w:hAnsi="Arial" w:cs="Arial"/>
          <w:highlight w:val="lightGray"/>
        </w:rPr>
        <w:t>Ort, Datum</w:t>
      </w:r>
      <w:r w:rsidRPr="00861C71">
        <w:rPr>
          <w:rFonts w:ascii="Arial" w:hAnsi="Arial" w:cs="Arial"/>
        </w:rPr>
        <w:t>]</w:t>
      </w:r>
    </w:p>
    <w:p w14:paraId="3736C9AC" w14:textId="77777777" w:rsidR="00681B54" w:rsidRDefault="00681B54" w:rsidP="00681B54">
      <w:pPr>
        <w:spacing w:after="0" w:line="312" w:lineRule="auto"/>
        <w:rPr>
          <w:rFonts w:ascii="Arial" w:hAnsi="Arial" w:cs="Arial"/>
          <w:b/>
        </w:rPr>
      </w:pPr>
      <w:bookmarkStart w:id="0" w:name="_GoBack"/>
      <w:bookmarkEnd w:id="0"/>
    </w:p>
    <w:p w14:paraId="27B36333" w14:textId="77777777" w:rsidR="00A14DB6" w:rsidRDefault="00A14DB6" w:rsidP="00681B54">
      <w:pPr>
        <w:spacing w:after="0" w:line="312" w:lineRule="auto"/>
        <w:rPr>
          <w:rFonts w:ascii="Arial" w:hAnsi="Arial" w:cs="Arial"/>
          <w:b/>
        </w:rPr>
      </w:pPr>
    </w:p>
    <w:p w14:paraId="27F17392" w14:textId="2B209ED1" w:rsidR="00681B54" w:rsidRDefault="00A14DB6" w:rsidP="00681B54">
      <w:pPr>
        <w:spacing w:after="0" w:line="312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Orientierung nach Art. 47 KRG über die Einleitung </w:t>
      </w:r>
      <w:r w:rsidR="007952C9">
        <w:rPr>
          <w:rFonts w:ascii="Arial" w:hAnsi="Arial" w:cs="Arial"/>
          <w:b/>
        </w:rPr>
        <w:t xml:space="preserve">eines </w:t>
      </w:r>
      <w:r>
        <w:rPr>
          <w:rFonts w:ascii="Arial" w:hAnsi="Arial" w:cs="Arial"/>
          <w:b/>
        </w:rPr>
        <w:t>Verfahren</w:t>
      </w:r>
      <w:r w:rsidR="007952C9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für [</w:t>
      </w:r>
      <w:r w:rsidRPr="00A14DB6">
        <w:rPr>
          <w:rFonts w:ascii="Arial" w:hAnsi="Arial" w:cs="Arial"/>
          <w:b/>
          <w:highlight w:val="lightGray"/>
        </w:rPr>
        <w:t>den Erlass oder die Änderung</w:t>
      </w:r>
      <w:r>
        <w:rPr>
          <w:rFonts w:ascii="Arial" w:hAnsi="Arial" w:cs="Arial"/>
          <w:b/>
        </w:rPr>
        <w:t>] der Grundordnung</w:t>
      </w:r>
      <w:r w:rsidR="007952C9">
        <w:rPr>
          <w:rFonts w:ascii="Arial" w:hAnsi="Arial" w:cs="Arial"/>
          <w:b/>
        </w:rPr>
        <w:t xml:space="preserve"> in der Gemeinde [</w:t>
      </w:r>
      <w:r w:rsidR="00861C71" w:rsidRPr="00861C71">
        <w:rPr>
          <w:rFonts w:ascii="Arial" w:hAnsi="Arial" w:cs="Arial"/>
          <w:b/>
          <w:highlight w:val="lightGray"/>
        </w:rPr>
        <w:t>…</w:t>
      </w:r>
      <w:r w:rsidR="007952C9">
        <w:rPr>
          <w:rFonts w:ascii="Arial" w:hAnsi="Arial" w:cs="Arial"/>
          <w:b/>
        </w:rPr>
        <w:t>]</w:t>
      </w:r>
    </w:p>
    <w:p w14:paraId="06982C4E" w14:textId="77777777" w:rsidR="00A14DB6" w:rsidRPr="00A14DB6" w:rsidRDefault="00A14DB6" w:rsidP="00681B54">
      <w:pPr>
        <w:spacing w:after="0" w:line="312" w:lineRule="auto"/>
        <w:rPr>
          <w:rFonts w:ascii="Arial" w:hAnsi="Arial" w:cs="Arial"/>
        </w:rPr>
      </w:pPr>
    </w:p>
    <w:p w14:paraId="16E871A6" w14:textId="77777777" w:rsidR="00A14DB6" w:rsidRPr="00A14DB6" w:rsidRDefault="00A14DB6" w:rsidP="00681B54">
      <w:pPr>
        <w:spacing w:after="0" w:line="312" w:lineRule="auto"/>
        <w:rPr>
          <w:rFonts w:ascii="Arial" w:hAnsi="Arial" w:cs="Arial"/>
        </w:rPr>
      </w:pPr>
      <w:r w:rsidRPr="00A14DB6">
        <w:rPr>
          <w:rFonts w:ascii="Arial" w:hAnsi="Arial" w:cs="Arial"/>
        </w:rPr>
        <w:t>Sehr geehrte Damen und Herren</w:t>
      </w:r>
    </w:p>
    <w:p w14:paraId="6E5CA174" w14:textId="77777777" w:rsidR="00A14DB6" w:rsidRPr="00A14DB6" w:rsidRDefault="00A14DB6" w:rsidP="00681B54">
      <w:pPr>
        <w:spacing w:after="0" w:line="312" w:lineRule="auto"/>
        <w:rPr>
          <w:rFonts w:ascii="Arial" w:hAnsi="Arial" w:cs="Arial"/>
        </w:rPr>
      </w:pPr>
    </w:p>
    <w:p w14:paraId="72AAC929" w14:textId="770E6E3C" w:rsidR="00A14DB6" w:rsidRDefault="00A14DB6" w:rsidP="00A14DB6">
      <w:pPr>
        <w:spacing w:after="180" w:line="312" w:lineRule="auto"/>
        <w:rPr>
          <w:rFonts w:ascii="Arial" w:hAnsi="Arial" w:cs="Arial"/>
        </w:rPr>
      </w:pPr>
      <w:r w:rsidRPr="00A14DB6">
        <w:rPr>
          <w:rFonts w:ascii="Arial" w:hAnsi="Arial" w:cs="Arial"/>
        </w:rPr>
        <w:t xml:space="preserve">Hiermit </w:t>
      </w:r>
      <w:r w:rsidR="00075DB7">
        <w:rPr>
          <w:rFonts w:ascii="Arial" w:hAnsi="Arial" w:cs="Arial"/>
        </w:rPr>
        <w:t>informieren wir Sie</w:t>
      </w:r>
      <w:r w:rsidRPr="00A14DB6">
        <w:rPr>
          <w:rFonts w:ascii="Arial" w:hAnsi="Arial" w:cs="Arial"/>
        </w:rPr>
        <w:t>, dass</w:t>
      </w:r>
      <w:r>
        <w:rPr>
          <w:rFonts w:ascii="Arial" w:hAnsi="Arial" w:cs="Arial"/>
        </w:rPr>
        <w:t xml:space="preserve"> die Gemeinde [</w:t>
      </w:r>
      <w:r w:rsidRPr="00A14DB6">
        <w:rPr>
          <w:rFonts w:ascii="Arial" w:hAnsi="Arial" w:cs="Arial"/>
          <w:highlight w:val="lightGray"/>
        </w:rPr>
        <w:t>…</w:t>
      </w:r>
      <w:r>
        <w:rPr>
          <w:rFonts w:ascii="Arial" w:hAnsi="Arial" w:cs="Arial"/>
        </w:rPr>
        <w:t>] beabsichtigt, das Verfahren für [</w:t>
      </w:r>
      <w:r w:rsidRPr="00A14DB6">
        <w:rPr>
          <w:rFonts w:ascii="Arial" w:hAnsi="Arial" w:cs="Arial"/>
          <w:highlight w:val="lightGray"/>
        </w:rPr>
        <w:t>den Erlass oder die Änderung</w:t>
      </w:r>
      <w:r>
        <w:rPr>
          <w:rFonts w:ascii="Arial" w:hAnsi="Arial" w:cs="Arial"/>
        </w:rPr>
        <w:t xml:space="preserve">] der Grundordnung, namentlich </w:t>
      </w:r>
      <w:r w:rsidR="00FC6B72">
        <w:rPr>
          <w:rFonts w:ascii="Arial" w:hAnsi="Arial" w:cs="Arial"/>
        </w:rPr>
        <w:t>des [</w:t>
      </w:r>
      <w:r w:rsidR="00FC6B72" w:rsidRPr="00861C71">
        <w:rPr>
          <w:rFonts w:ascii="Arial" w:hAnsi="Arial" w:cs="Arial"/>
          <w:highlight w:val="lightGray"/>
        </w:rPr>
        <w:t>Baugesetzes/Zonen</w:t>
      </w:r>
      <w:r w:rsidR="00861C71" w:rsidRPr="00861C71">
        <w:rPr>
          <w:rFonts w:ascii="Arial" w:hAnsi="Arial" w:cs="Arial"/>
          <w:highlight w:val="lightGray"/>
        </w:rPr>
        <w:softHyphen/>
      </w:r>
      <w:r w:rsidR="00FC6B72" w:rsidRPr="00861C71">
        <w:rPr>
          <w:rFonts w:ascii="Arial" w:hAnsi="Arial" w:cs="Arial"/>
          <w:highlight w:val="lightGray"/>
        </w:rPr>
        <w:t>plans/Generellen Erschliessungsplans</w:t>
      </w:r>
      <w:r w:rsidR="00FC6B72">
        <w:rPr>
          <w:rFonts w:ascii="Arial" w:hAnsi="Arial" w:cs="Arial"/>
        </w:rPr>
        <w:t>]</w:t>
      </w:r>
      <w:r w:rsidR="00F528CE">
        <w:rPr>
          <w:rFonts w:ascii="Arial" w:hAnsi="Arial" w:cs="Arial"/>
        </w:rPr>
        <w:t>,</w:t>
      </w:r>
      <w:r w:rsidR="00FC6B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einzuleiten.</w:t>
      </w:r>
    </w:p>
    <w:p w14:paraId="1CF42B00" w14:textId="2B3F6B23" w:rsidR="00A14DB6" w:rsidRDefault="00A14DB6" w:rsidP="00A14DB6">
      <w:pPr>
        <w:spacing w:after="18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Gegenstand der Planung sind </w:t>
      </w:r>
      <w:r w:rsidR="00FC6B72">
        <w:rPr>
          <w:rFonts w:ascii="Arial" w:hAnsi="Arial" w:cs="Arial"/>
        </w:rPr>
        <w:t>[</w:t>
      </w:r>
      <w:r w:rsidR="00FC6B72" w:rsidRPr="00861C71">
        <w:rPr>
          <w:rFonts w:ascii="Arial" w:hAnsi="Arial" w:cs="Arial"/>
          <w:highlight w:val="lightGray"/>
        </w:rPr>
        <w:t>detaillierte Angaben über das Planungsverfahren</w:t>
      </w:r>
      <w:r w:rsidR="00FC6B72">
        <w:rPr>
          <w:rFonts w:ascii="Arial" w:hAnsi="Arial" w:cs="Arial"/>
        </w:rPr>
        <w:t xml:space="preserve">]. </w:t>
      </w:r>
      <w:r w:rsidR="00075DB7">
        <w:rPr>
          <w:rFonts w:ascii="Arial" w:hAnsi="Arial" w:cs="Arial"/>
        </w:rPr>
        <w:t>Dabei sollen</w:t>
      </w:r>
      <w:r w:rsidR="00F004E8">
        <w:rPr>
          <w:rFonts w:ascii="Arial" w:hAnsi="Arial" w:cs="Arial"/>
        </w:rPr>
        <w:t xml:space="preserve"> </w:t>
      </w:r>
      <w:r w:rsidR="00FC6B72">
        <w:rPr>
          <w:rFonts w:ascii="Arial" w:hAnsi="Arial" w:cs="Arial"/>
        </w:rPr>
        <w:t>[</w:t>
      </w:r>
      <w:r w:rsidR="00FC6B72" w:rsidRPr="00861C71">
        <w:rPr>
          <w:rFonts w:ascii="Arial" w:hAnsi="Arial" w:cs="Arial"/>
          <w:highlight w:val="lightGray"/>
        </w:rPr>
        <w:t>Ein- und/oder Auszonungen/weder Ein- noch Auszonungen</w:t>
      </w:r>
      <w:r w:rsidR="00FC6B72">
        <w:rPr>
          <w:rFonts w:ascii="Arial" w:hAnsi="Arial" w:cs="Arial"/>
        </w:rPr>
        <w:t>]</w:t>
      </w:r>
      <w:r w:rsidR="00F004E8">
        <w:rPr>
          <w:rFonts w:ascii="Arial" w:hAnsi="Arial" w:cs="Arial"/>
        </w:rPr>
        <w:t xml:space="preserve"> </w:t>
      </w:r>
      <w:r w:rsidR="00075DB7">
        <w:rPr>
          <w:rFonts w:ascii="Arial" w:hAnsi="Arial" w:cs="Arial"/>
        </w:rPr>
        <w:t>erfolgen</w:t>
      </w:r>
      <w:r>
        <w:rPr>
          <w:rFonts w:ascii="Arial" w:hAnsi="Arial" w:cs="Arial"/>
        </w:rPr>
        <w:t>.</w:t>
      </w:r>
      <w:r w:rsidR="002C563A">
        <w:rPr>
          <w:rFonts w:ascii="Arial" w:hAnsi="Arial" w:cs="Arial"/>
        </w:rPr>
        <w:t xml:space="preserve"> Die Planungsmassnahmen führen voraussichtlich </w:t>
      </w:r>
      <w:r w:rsidR="00FC6B72">
        <w:rPr>
          <w:rFonts w:ascii="Arial" w:hAnsi="Arial" w:cs="Arial"/>
        </w:rPr>
        <w:t>[</w:t>
      </w:r>
      <w:r w:rsidR="00FC6B72" w:rsidRPr="00861C71">
        <w:rPr>
          <w:rFonts w:ascii="Arial" w:hAnsi="Arial" w:cs="Arial"/>
          <w:highlight w:val="lightGray"/>
        </w:rPr>
        <w:t>nicht</w:t>
      </w:r>
      <w:r w:rsidR="00FC6B72">
        <w:rPr>
          <w:rFonts w:ascii="Arial" w:hAnsi="Arial" w:cs="Arial"/>
        </w:rPr>
        <w:t xml:space="preserve">] </w:t>
      </w:r>
      <w:r w:rsidR="002C563A">
        <w:rPr>
          <w:rFonts w:ascii="Arial" w:hAnsi="Arial" w:cs="Arial"/>
        </w:rPr>
        <w:t>zu [</w:t>
      </w:r>
      <w:r w:rsidR="002C563A" w:rsidRPr="002C563A">
        <w:rPr>
          <w:rFonts w:ascii="Arial" w:hAnsi="Arial" w:cs="Arial"/>
          <w:highlight w:val="lightGray"/>
        </w:rPr>
        <w:t>abgabepflichtigen planungsbedingten Vorteilen nach Art. 19i ff. KRG</w:t>
      </w:r>
      <w:r w:rsidR="002C563A">
        <w:rPr>
          <w:rFonts w:ascii="Arial" w:hAnsi="Arial" w:cs="Arial"/>
        </w:rPr>
        <w:t xml:space="preserve">] und </w:t>
      </w:r>
      <w:r w:rsidR="00FC6B72">
        <w:rPr>
          <w:rFonts w:ascii="Arial" w:hAnsi="Arial" w:cs="Arial"/>
        </w:rPr>
        <w:t>[</w:t>
      </w:r>
      <w:r w:rsidR="00FC6B72" w:rsidRPr="00861C71">
        <w:rPr>
          <w:rFonts w:ascii="Arial" w:hAnsi="Arial" w:cs="Arial"/>
          <w:highlight w:val="lightGray"/>
        </w:rPr>
        <w:t>nicht</w:t>
      </w:r>
      <w:r w:rsidR="00FC6B72">
        <w:rPr>
          <w:rFonts w:ascii="Arial" w:hAnsi="Arial" w:cs="Arial"/>
        </w:rPr>
        <w:t xml:space="preserve">] zu </w:t>
      </w:r>
      <w:r w:rsidR="002C563A">
        <w:rPr>
          <w:rFonts w:ascii="Arial" w:hAnsi="Arial" w:cs="Arial"/>
        </w:rPr>
        <w:t>[</w:t>
      </w:r>
      <w:r w:rsidR="002C563A" w:rsidRPr="002C563A">
        <w:rPr>
          <w:rFonts w:ascii="Arial" w:hAnsi="Arial" w:cs="Arial"/>
          <w:highlight w:val="lightGray"/>
        </w:rPr>
        <w:t>Entschädigungspflichten für planungsbedingte Nachteile nach Art. 19s ff. KRG</w:t>
      </w:r>
      <w:r w:rsidR="002C563A">
        <w:rPr>
          <w:rFonts w:ascii="Arial" w:hAnsi="Arial" w:cs="Arial"/>
        </w:rPr>
        <w:t>].</w:t>
      </w:r>
    </w:p>
    <w:p w14:paraId="5E225146" w14:textId="40BCDF6B" w:rsidR="00A14DB6" w:rsidRDefault="00A14DB6" w:rsidP="00A14DB6">
      <w:pPr>
        <w:spacing w:after="18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Es ist vorgesehen, die Baulandmobilisierung durch folgende Massnahmen sicherzustellen: </w:t>
      </w:r>
      <w:r w:rsidR="00FC6B72">
        <w:rPr>
          <w:rFonts w:ascii="Arial" w:hAnsi="Arial" w:cs="Arial"/>
        </w:rPr>
        <w:t>[</w:t>
      </w:r>
      <w:r w:rsidR="00FC6B72" w:rsidRPr="00861C71">
        <w:rPr>
          <w:rFonts w:ascii="Arial" w:hAnsi="Arial" w:cs="Arial"/>
          <w:highlight w:val="lightGray"/>
        </w:rPr>
        <w:t>detaillierte Angaben über die geplanten Massnahmen</w:t>
      </w:r>
      <w:r w:rsidR="00FC6B72">
        <w:rPr>
          <w:rFonts w:ascii="Arial" w:hAnsi="Arial" w:cs="Arial"/>
        </w:rPr>
        <w:t>]</w:t>
      </w:r>
    </w:p>
    <w:p w14:paraId="6594E60F" w14:textId="28D3D168" w:rsidR="00267E69" w:rsidRDefault="00075DB7" w:rsidP="00267E69">
      <w:pPr>
        <w:tabs>
          <w:tab w:val="left" w:pos="284"/>
        </w:tabs>
        <w:spacing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Wir bitten um</w:t>
      </w:r>
      <w:r w:rsidR="00267E69">
        <w:rPr>
          <w:rFonts w:ascii="Arial" w:hAnsi="Arial" w:cs="Arial"/>
        </w:rPr>
        <w:t xml:space="preserve"> Kenntnisnahme.</w:t>
      </w:r>
      <w:r>
        <w:rPr>
          <w:rFonts w:ascii="Arial" w:hAnsi="Arial" w:cs="Arial"/>
        </w:rPr>
        <w:t xml:space="preserve"> Für Fragen steht Ihnen unser Planungsbüro </w:t>
      </w:r>
      <w:r w:rsidR="00820050">
        <w:rPr>
          <w:rFonts w:ascii="Arial" w:hAnsi="Arial" w:cs="Arial"/>
        </w:rPr>
        <w:t>[</w:t>
      </w:r>
      <w:r w:rsidR="00820050" w:rsidRPr="00A14DB6">
        <w:rPr>
          <w:rFonts w:ascii="Arial" w:hAnsi="Arial" w:cs="Arial"/>
          <w:highlight w:val="lightGray"/>
        </w:rPr>
        <w:t>…</w:t>
      </w:r>
      <w:r w:rsidR="00820050">
        <w:rPr>
          <w:rFonts w:ascii="Arial" w:hAnsi="Arial" w:cs="Arial"/>
        </w:rPr>
        <w:t xml:space="preserve">] </w:t>
      </w:r>
      <w:r>
        <w:rPr>
          <w:rFonts w:ascii="Arial" w:hAnsi="Arial" w:cs="Arial"/>
        </w:rPr>
        <w:t>zur Verfügung.</w:t>
      </w:r>
    </w:p>
    <w:p w14:paraId="7B1124BC" w14:textId="77777777" w:rsidR="00267E69" w:rsidRDefault="00267E69" w:rsidP="00681B5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</w:rPr>
      </w:pPr>
    </w:p>
    <w:p w14:paraId="5BBB4465" w14:textId="77777777" w:rsidR="00267E69" w:rsidRDefault="00267E69" w:rsidP="00681B5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Freundliche Grüsse</w:t>
      </w:r>
    </w:p>
    <w:p w14:paraId="3A3BB986" w14:textId="77777777" w:rsidR="00267E69" w:rsidRDefault="00267E69" w:rsidP="00681B5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</w:rPr>
      </w:pPr>
    </w:p>
    <w:p w14:paraId="20491390" w14:textId="77777777" w:rsidR="00681B54" w:rsidRPr="0036258E" w:rsidRDefault="00681B54" w:rsidP="00681B5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</w:rPr>
      </w:pPr>
      <w:r w:rsidRPr="0036258E">
        <w:rPr>
          <w:rFonts w:ascii="Arial" w:hAnsi="Arial" w:cs="Arial"/>
        </w:rPr>
        <w:t xml:space="preserve">Gemeinde </w:t>
      </w:r>
      <w:r>
        <w:rPr>
          <w:rFonts w:ascii="Arial" w:hAnsi="Arial" w:cs="Arial"/>
        </w:rPr>
        <w:t>[</w:t>
      </w:r>
      <w:r w:rsidRPr="00D910AB">
        <w:rPr>
          <w:rFonts w:ascii="Arial" w:hAnsi="Arial" w:cs="Arial"/>
          <w:highlight w:val="lightGray"/>
        </w:rPr>
        <w:t>…</w:t>
      </w:r>
      <w:r>
        <w:rPr>
          <w:rFonts w:ascii="Arial" w:hAnsi="Arial" w:cs="Arial"/>
        </w:rPr>
        <w:t>]</w:t>
      </w:r>
    </w:p>
    <w:p w14:paraId="2E803289" w14:textId="77777777" w:rsidR="00681B54" w:rsidRPr="0036258E" w:rsidRDefault="00681B54" w:rsidP="00681B5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</w:rPr>
      </w:pPr>
    </w:p>
    <w:p w14:paraId="071F8698" w14:textId="77777777" w:rsidR="00681B54" w:rsidRPr="0036258E" w:rsidRDefault="00681B54" w:rsidP="00681B5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</w:rPr>
      </w:pPr>
    </w:p>
    <w:p w14:paraId="5F7B1A02" w14:textId="77777777" w:rsidR="00681B54" w:rsidRPr="0036258E" w:rsidRDefault="00681B54" w:rsidP="00681B5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</w:rPr>
      </w:pPr>
      <w:r w:rsidRPr="0036258E">
        <w:rPr>
          <w:rFonts w:ascii="Arial" w:hAnsi="Arial" w:cs="Arial"/>
        </w:rPr>
        <w:t>……………………………………</w:t>
      </w:r>
      <w:r w:rsidRPr="0036258E">
        <w:rPr>
          <w:rFonts w:ascii="Arial" w:hAnsi="Arial" w:cs="Arial"/>
        </w:rPr>
        <w:tab/>
      </w:r>
      <w:r w:rsidRPr="0036258E">
        <w:rPr>
          <w:rFonts w:ascii="Arial" w:hAnsi="Arial" w:cs="Arial"/>
        </w:rPr>
        <w:tab/>
      </w:r>
      <w:r w:rsidRPr="0036258E">
        <w:rPr>
          <w:rFonts w:ascii="Arial" w:hAnsi="Arial" w:cs="Arial"/>
        </w:rPr>
        <w:tab/>
        <w:t>……………………………………</w:t>
      </w:r>
    </w:p>
    <w:p w14:paraId="10A19FB0" w14:textId="159B532D" w:rsidR="00681B54" w:rsidRPr="0036258E" w:rsidRDefault="00681B54" w:rsidP="00681B5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</w:rPr>
      </w:pPr>
      <w:r w:rsidRPr="00442FE4">
        <w:rPr>
          <w:rFonts w:ascii="Arial" w:hAnsi="Arial" w:cs="Arial"/>
          <w:highlight w:val="lightGray"/>
        </w:rPr>
        <w:t>[</w:t>
      </w:r>
      <w:r w:rsidR="00FC6B72" w:rsidRPr="00442FE4">
        <w:rPr>
          <w:rFonts w:ascii="Arial" w:hAnsi="Arial" w:cs="Arial"/>
          <w:highlight w:val="lightGray"/>
        </w:rPr>
        <w:t>Der/</w:t>
      </w:r>
      <w:proofErr w:type="gramStart"/>
      <w:r w:rsidR="00FC6B72" w:rsidRPr="00442FE4">
        <w:rPr>
          <w:rFonts w:ascii="Arial" w:hAnsi="Arial" w:cs="Arial"/>
          <w:highlight w:val="lightGray"/>
        </w:rPr>
        <w:t>Die Gemeindepräsident</w:t>
      </w:r>
      <w:proofErr w:type="gramEnd"/>
      <w:r w:rsidR="00FC6B72" w:rsidRPr="00442FE4">
        <w:rPr>
          <w:rFonts w:ascii="Arial" w:hAnsi="Arial" w:cs="Arial"/>
          <w:highlight w:val="lightGray"/>
        </w:rPr>
        <w:t>/in</w:t>
      </w:r>
      <w:r w:rsidRPr="0036258E">
        <w:rPr>
          <w:rFonts w:ascii="Arial" w:hAnsi="Arial" w:cs="Arial"/>
        </w:rPr>
        <w:t>]</w:t>
      </w:r>
      <w:r w:rsidRPr="0036258E">
        <w:rPr>
          <w:rFonts w:ascii="Arial" w:hAnsi="Arial" w:cs="Arial"/>
        </w:rPr>
        <w:tab/>
      </w:r>
      <w:r w:rsidRPr="0036258E">
        <w:rPr>
          <w:rFonts w:ascii="Arial" w:hAnsi="Arial" w:cs="Arial"/>
        </w:rPr>
        <w:tab/>
      </w:r>
      <w:r w:rsidRPr="0036258E">
        <w:rPr>
          <w:rFonts w:ascii="Arial" w:hAnsi="Arial" w:cs="Arial"/>
        </w:rPr>
        <w:tab/>
        <w:t>[</w:t>
      </w:r>
      <w:r w:rsidR="00FC6B72" w:rsidRPr="00442FE4">
        <w:rPr>
          <w:rFonts w:ascii="Arial" w:hAnsi="Arial" w:cs="Arial"/>
          <w:highlight w:val="lightGray"/>
        </w:rPr>
        <w:t>Der/Die Gemeindeschreiber/in</w:t>
      </w:r>
      <w:r w:rsidRPr="0036258E">
        <w:rPr>
          <w:rFonts w:ascii="Arial" w:hAnsi="Arial" w:cs="Arial"/>
        </w:rPr>
        <w:t>]</w:t>
      </w:r>
    </w:p>
    <w:p w14:paraId="2D5B41B2" w14:textId="77777777" w:rsidR="00681B54" w:rsidRPr="0036258E" w:rsidRDefault="00681B54" w:rsidP="00681B5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</w:rPr>
      </w:pPr>
    </w:p>
    <w:p w14:paraId="71979BFE" w14:textId="3D72072E" w:rsidR="00F2420F" w:rsidRPr="00681B54" w:rsidRDefault="00681B54" w:rsidP="00F004E8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rPr>
          <w:rFonts w:ascii="Arial" w:hAnsi="Arial" w:cs="Arial"/>
        </w:rPr>
      </w:pPr>
      <w:r w:rsidRPr="00404BCA">
        <w:rPr>
          <w:rFonts w:ascii="Arial" w:hAnsi="Arial" w:cs="Arial"/>
          <w:u w:val="single"/>
        </w:rPr>
        <w:t>Benutzungshinweis:</w:t>
      </w:r>
      <w:r w:rsidRPr="00404BCA">
        <w:rPr>
          <w:rFonts w:ascii="Arial" w:hAnsi="Arial" w:cs="Arial"/>
        </w:rPr>
        <w:t xml:space="preserve"> Diese </w:t>
      </w:r>
      <w:r w:rsidR="00267E69" w:rsidRPr="00404BCA">
        <w:rPr>
          <w:rFonts w:ascii="Arial" w:hAnsi="Arial" w:cs="Arial"/>
        </w:rPr>
        <w:t>V</w:t>
      </w:r>
      <w:r w:rsidRPr="00404BCA">
        <w:rPr>
          <w:rFonts w:ascii="Arial" w:hAnsi="Arial" w:cs="Arial"/>
        </w:rPr>
        <w:t xml:space="preserve">orlage stellt eine Hilfestellung des Kantons dar. Die Formulierungen in dieser Vorlage sind lediglich als Formulierungsvorschläge zu verstehen. Durch die </w:t>
      </w:r>
      <w:r w:rsidR="00BF6C48" w:rsidRPr="00404BCA">
        <w:rPr>
          <w:rFonts w:ascii="Arial" w:hAnsi="Arial" w:cs="Arial"/>
        </w:rPr>
        <w:t>Gemeinde</w:t>
      </w:r>
      <w:r w:rsidRPr="00404BCA">
        <w:rPr>
          <w:rFonts w:ascii="Arial" w:hAnsi="Arial" w:cs="Arial"/>
        </w:rPr>
        <w:t xml:space="preserve"> zu ergänzende </w:t>
      </w:r>
      <w:r w:rsidR="00C93D93" w:rsidRPr="00404BCA">
        <w:rPr>
          <w:rFonts w:ascii="Arial" w:hAnsi="Arial" w:cs="Arial"/>
        </w:rPr>
        <w:t xml:space="preserve">oder zu präzisierende </w:t>
      </w:r>
      <w:r w:rsidRPr="00404BCA">
        <w:rPr>
          <w:rFonts w:ascii="Arial" w:hAnsi="Arial" w:cs="Arial"/>
        </w:rPr>
        <w:t>Textstellen werden mit den in eckigen Klammern gesetzten Platzhaltern […] kenntlich gemacht und sind grau hinterlegt.</w:t>
      </w:r>
    </w:p>
    <w:sectPr w:rsidR="00F2420F" w:rsidRPr="00681B54" w:rsidSect="00861C71">
      <w:headerReference w:type="default" r:id="rId10"/>
      <w:headerReference w:type="firs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76D07" w14:textId="77777777" w:rsidR="00681B54" w:rsidRDefault="00681B54" w:rsidP="00681B54">
      <w:pPr>
        <w:spacing w:after="0" w:line="240" w:lineRule="auto"/>
      </w:pPr>
      <w:r>
        <w:separator/>
      </w:r>
    </w:p>
  </w:endnote>
  <w:endnote w:type="continuationSeparator" w:id="0">
    <w:p w14:paraId="47B98951" w14:textId="77777777" w:rsidR="00681B54" w:rsidRDefault="00681B54" w:rsidP="0068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7543A" w14:textId="77777777" w:rsidR="00681B54" w:rsidRDefault="00681B54" w:rsidP="00681B54">
      <w:pPr>
        <w:spacing w:after="0" w:line="240" w:lineRule="auto"/>
      </w:pPr>
      <w:r>
        <w:separator/>
      </w:r>
    </w:p>
  </w:footnote>
  <w:footnote w:type="continuationSeparator" w:id="0">
    <w:p w14:paraId="5A520002" w14:textId="77777777" w:rsidR="00681B54" w:rsidRDefault="00681B54" w:rsidP="00681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C6B38" w14:textId="7C8E17FC" w:rsidR="007952C9" w:rsidRPr="00BF4F38" w:rsidRDefault="007952C9" w:rsidP="00861C71">
    <w:pPr>
      <w:pStyle w:val="Kopfzeile"/>
      <w:jc w:val="cent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23D5D" w14:textId="686F1613" w:rsidR="00861C71" w:rsidRPr="00F004E8" w:rsidRDefault="00861C71" w:rsidP="00861C7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312" w:lineRule="auto"/>
      <w:jc w:val="right"/>
      <w:outlineLvl w:val="1"/>
      <w:rPr>
        <w:rFonts w:ascii="Arial" w:eastAsia="Calibri" w:hAnsi="Arial" w:cs="Arial"/>
        <w:b/>
        <w:sz w:val="24"/>
        <w:szCs w:val="16"/>
      </w:rPr>
    </w:pPr>
    <w:r w:rsidRPr="00F004E8">
      <w:rPr>
        <w:rFonts w:ascii="Arial" w:eastAsia="Calibri" w:hAnsi="Arial" w:cs="Arial"/>
        <w:b/>
        <w:sz w:val="24"/>
        <w:szCs w:val="16"/>
      </w:rPr>
      <w:t xml:space="preserve">Vollzugshilfe </w:t>
    </w:r>
    <w:r w:rsidR="00075DB7" w:rsidRPr="00F004E8">
      <w:rPr>
        <w:rFonts w:ascii="Arial" w:eastAsia="Calibri" w:hAnsi="Arial" w:cs="Arial"/>
        <w:b/>
        <w:sz w:val="24"/>
        <w:szCs w:val="16"/>
      </w:rPr>
      <w:t>A2</w:t>
    </w:r>
  </w:p>
  <w:p w14:paraId="08AEB7CA" w14:textId="27BA0058" w:rsidR="00F004E8" w:rsidRPr="00F004E8" w:rsidRDefault="00F004E8" w:rsidP="00861C7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312" w:lineRule="auto"/>
      <w:jc w:val="right"/>
      <w:outlineLvl w:val="1"/>
      <w:rPr>
        <w:rFonts w:ascii="Arial" w:eastAsia="Calibri" w:hAnsi="Arial" w:cs="Arial"/>
        <w:b/>
        <w:sz w:val="16"/>
        <w:szCs w:val="16"/>
      </w:rPr>
    </w:pPr>
    <w:r>
      <w:rPr>
        <w:rFonts w:ascii="Arial" w:eastAsia="Calibri" w:hAnsi="Arial" w:cs="Arial"/>
        <w:sz w:val="16"/>
        <w:szCs w:val="16"/>
      </w:rPr>
      <w:t xml:space="preserve">Amt für Raumentwicklung Graubünden, Version Stand </w:t>
    </w:r>
    <w:r w:rsidR="00DD45B7">
      <w:rPr>
        <w:rFonts w:ascii="Arial" w:eastAsia="Calibri" w:hAnsi="Arial" w:cs="Arial"/>
        <w:sz w:val="16"/>
        <w:szCs w:val="16"/>
      </w:rPr>
      <w:t>03.01</w:t>
    </w:r>
    <w:r>
      <w:rPr>
        <w:rFonts w:ascii="Arial" w:eastAsia="Calibri" w:hAnsi="Arial" w:cs="Arial"/>
        <w:sz w:val="16"/>
        <w:szCs w:val="16"/>
      </w:rPr>
      <w:t>.202</w:t>
    </w:r>
    <w:r w:rsidR="00DD45B7">
      <w:rPr>
        <w:rFonts w:ascii="Arial" w:eastAsia="Calibri" w:hAnsi="Arial" w:cs="Arial"/>
        <w:sz w:val="16"/>
        <w:szCs w:val="16"/>
      </w:rPr>
      <w:t>2</w:t>
    </w:r>
  </w:p>
  <w:p w14:paraId="59757C00" w14:textId="24017EED" w:rsidR="00C93D93" w:rsidRDefault="00DC50E2">
    <w:pPr>
      <w:pStyle w:val="Kopfzeile"/>
    </w:pPr>
    <w:r w:rsidRPr="00DC50E2">
      <w:rPr>
        <w:rFonts w:ascii="Arial" w:eastAsia="Calibri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455D59"/>
    <w:multiLevelType w:val="hybridMultilevel"/>
    <w:tmpl w:val="69BE1C4E"/>
    <w:lvl w:ilvl="0" w:tplc="45D69AE2">
      <w:start w:val="1"/>
      <w:numFmt w:val="decimal"/>
      <w:pStyle w:val="berschrift2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561A9E"/>
    <w:multiLevelType w:val="hybridMultilevel"/>
    <w:tmpl w:val="FB4C2392"/>
    <w:lvl w:ilvl="0" w:tplc="1CE27AFC">
      <w:start w:val="1"/>
      <w:numFmt w:val="upperRoman"/>
      <w:pStyle w:val="berschrift1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54"/>
    <w:rsid w:val="00075DB7"/>
    <w:rsid w:val="00161C61"/>
    <w:rsid w:val="00267E69"/>
    <w:rsid w:val="002C563A"/>
    <w:rsid w:val="00404BCA"/>
    <w:rsid w:val="00442FE4"/>
    <w:rsid w:val="004F41B0"/>
    <w:rsid w:val="00534F3F"/>
    <w:rsid w:val="00681B54"/>
    <w:rsid w:val="006C7679"/>
    <w:rsid w:val="006E370C"/>
    <w:rsid w:val="007952C9"/>
    <w:rsid w:val="00820050"/>
    <w:rsid w:val="00843F83"/>
    <w:rsid w:val="00861C71"/>
    <w:rsid w:val="009B0A23"/>
    <w:rsid w:val="00A14DB6"/>
    <w:rsid w:val="00BF4F38"/>
    <w:rsid w:val="00BF6C48"/>
    <w:rsid w:val="00C93D93"/>
    <w:rsid w:val="00DC50E2"/>
    <w:rsid w:val="00DD45B7"/>
    <w:rsid w:val="00E16353"/>
    <w:rsid w:val="00EB1250"/>
    <w:rsid w:val="00EC23EC"/>
    <w:rsid w:val="00F004E8"/>
    <w:rsid w:val="00F528CE"/>
    <w:rsid w:val="00FC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;"/>
  <w14:docId w14:val="5F7C8671"/>
  <w15:chartTrackingRefBased/>
  <w15:docId w15:val="{26F749C6-6351-453C-9121-56CCDD8C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Theme="minorHAnsi" w:hAnsi="CG Times" w:cs="Times New Roman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81B5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berschrift1">
    <w:name w:val="heading 1"/>
    <w:basedOn w:val="Listenabsatz"/>
    <w:next w:val="Standard"/>
    <w:link w:val="berschrift1Zchn"/>
    <w:autoRedefine/>
    <w:uiPriority w:val="9"/>
    <w:qFormat/>
    <w:rsid w:val="00681B54"/>
    <w:pPr>
      <w:numPr>
        <w:numId w:val="1"/>
      </w:numPr>
      <w:spacing w:before="720" w:after="240" w:line="312" w:lineRule="auto"/>
      <w:jc w:val="both"/>
      <w:outlineLvl w:val="0"/>
    </w:pPr>
    <w:rPr>
      <w:rFonts w:ascii="Arial" w:hAnsi="Arial" w:cs="Arial"/>
      <w:b/>
      <w:sz w:val="28"/>
    </w:rPr>
  </w:style>
  <w:style w:type="paragraph" w:styleId="berschrift2">
    <w:name w:val="heading 2"/>
    <w:basedOn w:val="Listenabsatz"/>
    <w:next w:val="Standard"/>
    <w:link w:val="berschrift2Zchn"/>
    <w:autoRedefine/>
    <w:qFormat/>
    <w:rsid w:val="00681B54"/>
    <w:pPr>
      <w:numPr>
        <w:numId w:val="2"/>
      </w:numPr>
      <w:spacing w:before="360" w:after="240"/>
      <w:outlineLvl w:val="1"/>
    </w:pPr>
    <w:rPr>
      <w:rFonts w:ascii="Arial" w:hAnsi="Arial" w:cs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81B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81B54"/>
  </w:style>
  <w:style w:type="paragraph" w:styleId="Fuzeile">
    <w:name w:val="footer"/>
    <w:basedOn w:val="Standard"/>
    <w:link w:val="FuzeileZchn"/>
    <w:unhideWhenUsed/>
    <w:rsid w:val="00681B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81B54"/>
  </w:style>
  <w:style w:type="character" w:customStyle="1" w:styleId="berschrift1Zchn">
    <w:name w:val="Überschrift 1 Zchn"/>
    <w:basedOn w:val="Absatz-Standardschriftart"/>
    <w:link w:val="berschrift1"/>
    <w:uiPriority w:val="9"/>
    <w:rsid w:val="00681B54"/>
    <w:rPr>
      <w:rFonts w:ascii="Arial" w:hAnsi="Arial" w:cs="Arial"/>
      <w:b/>
      <w:sz w:val="28"/>
      <w:szCs w:val="22"/>
    </w:rPr>
  </w:style>
  <w:style w:type="character" w:customStyle="1" w:styleId="berschrift2Zchn">
    <w:name w:val="Überschrift 2 Zchn"/>
    <w:basedOn w:val="Absatz-Standardschriftart"/>
    <w:link w:val="berschrift2"/>
    <w:rsid w:val="00681B54"/>
    <w:rPr>
      <w:rFonts w:ascii="Arial" w:hAnsi="Arial" w:cs="Arial"/>
      <w:b/>
      <w:sz w:val="24"/>
      <w:szCs w:val="22"/>
    </w:rPr>
  </w:style>
  <w:style w:type="paragraph" w:styleId="Listenabsatz">
    <w:name w:val="List Paragraph"/>
    <w:basedOn w:val="Standard"/>
    <w:uiPriority w:val="34"/>
    <w:qFormat/>
    <w:rsid w:val="00681B54"/>
    <w:pPr>
      <w:spacing w:after="0" w:line="240" w:lineRule="auto"/>
      <w:ind w:left="720"/>
    </w:pPr>
    <w:rPr>
      <w:rFonts w:ascii="Calibri" w:hAnsi="Calibri"/>
    </w:rPr>
  </w:style>
  <w:style w:type="paragraph" w:customStyle="1" w:styleId="Haupttext">
    <w:name w:val="Haupttext"/>
    <w:basedOn w:val="Standard"/>
    <w:qFormat/>
    <w:rsid w:val="00681B54"/>
    <w:pPr>
      <w:spacing w:after="180" w:line="312" w:lineRule="auto"/>
      <w:jc w:val="both"/>
    </w:pPr>
    <w:rPr>
      <w:rFonts w:ascii="Arial" w:hAnsi="Arial" w:cs="Arial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81B5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81B54"/>
    <w:rPr>
      <w:rFonts w:asciiTheme="minorHAnsi" w:hAnsiTheme="minorHAnsi" w:cstheme="minorBidi"/>
    </w:rPr>
  </w:style>
  <w:style w:type="character" w:styleId="Endnotenzeichen">
    <w:name w:val="endnote reference"/>
    <w:basedOn w:val="Absatz-Standardschriftart"/>
    <w:uiPriority w:val="99"/>
    <w:semiHidden/>
    <w:unhideWhenUsed/>
    <w:rsid w:val="00681B54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A14DB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articlesymbol">
    <w:name w:val="article_symbol"/>
    <w:basedOn w:val="Absatz-Standardschriftart"/>
    <w:rsid w:val="00A14DB6"/>
  </w:style>
  <w:style w:type="character" w:customStyle="1" w:styleId="number">
    <w:name w:val="number"/>
    <w:basedOn w:val="Absatz-Standardschriftart"/>
    <w:rsid w:val="00A14DB6"/>
  </w:style>
  <w:style w:type="character" w:customStyle="1" w:styleId="titletext">
    <w:name w:val="title_text"/>
    <w:basedOn w:val="Absatz-Standardschriftart"/>
    <w:rsid w:val="00A14DB6"/>
  </w:style>
  <w:style w:type="character" w:customStyle="1" w:styleId="textcontent">
    <w:name w:val="text_content"/>
    <w:basedOn w:val="Absatz-Standardschriftart"/>
    <w:rsid w:val="00A14DB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2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23EC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3E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3E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3EC"/>
    <w:rPr>
      <w:rFonts w:asciiTheme="minorHAnsi" w:hAnsiTheme="minorHAnsi" w:cstheme="minorBidi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3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3EC"/>
    <w:rPr>
      <w:rFonts w:ascii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6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1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1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69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43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507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2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1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81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93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5A1F19-2A0D-4CD4-8DC7-603C395FEE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0F65E9-4547-4FA0-AA33-5925D43A7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999939-2a46-46d1-8935-28b39244f330"/>
    <ds:schemaRef ds:uri="b9bbc5c3-42c9-4c30-b7a3-3f0c5e2a5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DABAAA-C16F-44F4-80A1-FAB0EEE5087D}">
  <ds:schemaRefs>
    <ds:schemaRef ds:uri="http://schemas.microsoft.com/office/2006/metadata/properties"/>
    <ds:schemaRef ds:uri="2d999939-2a46-46d1-8935-28b39244f330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9bbc5c3-42c9-4c30-b7a3-3f0c5e2a5378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Orientierung nach Art. 47 KRG_docx</vt:lpstr>
    </vt:vector>
  </TitlesOfParts>
  <Company>N/A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Orientierung nach Art. 47 KRG_docx</dc:title>
  <dc:subject/>
  <dc:creator>Corina Caluori</dc:creator>
  <cp:keywords/>
  <dc:description/>
  <cp:lastModifiedBy>Broder Toni</cp:lastModifiedBy>
  <cp:revision>3</cp:revision>
  <dcterms:created xsi:type="dcterms:W3CDTF">2021-12-13T13:28:00Z</dcterms:created>
  <dcterms:modified xsi:type="dcterms:W3CDTF">2022-01-03T09:18:00Z</dcterms:modified>
  <cp:category>Allgemeines, Planungs- und Mitwirkungsbericht und Vereinbarungen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