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01D22" w14:textId="4EE740AE" w:rsidR="00681B54" w:rsidRDefault="00681B54" w:rsidP="00F004E8">
      <w:pPr>
        <w:spacing w:after="0" w:line="312" w:lineRule="auto"/>
        <w:rPr>
          <w:rFonts w:ascii="Arial" w:hAnsi="Arial" w:cs="Arial"/>
        </w:rPr>
      </w:pPr>
      <w:r>
        <w:rPr>
          <w:rFonts w:ascii="Arial" w:hAnsi="Arial"/>
        </w:rPr>
        <w:t>Comune di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</w:t>
      </w:r>
    </w:p>
    <w:p w14:paraId="2B2723A8" w14:textId="77777777" w:rsidR="00861C71" w:rsidRDefault="00681B54" w:rsidP="00F004E8">
      <w:pPr>
        <w:spacing w:after="0" w:line="312" w:lineRule="auto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Indirizzo</w:t>
      </w:r>
      <w:r>
        <w:rPr>
          <w:rFonts w:ascii="Arial" w:hAnsi="Arial"/>
        </w:rPr>
        <w:t>]</w:t>
      </w:r>
    </w:p>
    <w:p w14:paraId="56B66891" w14:textId="178FBB40" w:rsidR="00681B54" w:rsidRDefault="00681B54" w:rsidP="00F004E8">
      <w:pPr>
        <w:spacing w:after="0" w:line="312" w:lineRule="auto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NPA luogo</w:t>
      </w:r>
      <w:r>
        <w:rPr>
          <w:rFonts w:ascii="Arial" w:hAnsi="Arial"/>
        </w:rPr>
        <w:t>]</w:t>
      </w:r>
    </w:p>
    <w:p w14:paraId="2ED653E6" w14:textId="77777777" w:rsidR="00681B54" w:rsidRDefault="00681B54" w:rsidP="00681B54">
      <w:pPr>
        <w:spacing w:after="0" w:line="312" w:lineRule="auto"/>
        <w:rPr>
          <w:rFonts w:ascii="Arial" w:hAnsi="Arial" w:cs="Arial"/>
        </w:rPr>
      </w:pPr>
    </w:p>
    <w:p w14:paraId="6F4B1316" w14:textId="77777777" w:rsidR="00681B54" w:rsidRPr="00681B54" w:rsidRDefault="00681B54" w:rsidP="00F004E8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/>
        </w:rPr>
        <w:t>Ufficio per lo sviluppo del territorio</w:t>
      </w:r>
    </w:p>
    <w:p w14:paraId="2E282303" w14:textId="7738E61D" w:rsidR="00681B54" w:rsidRPr="00681B54" w:rsidRDefault="003C6832" w:rsidP="00F004E8">
      <w:pPr>
        <w:spacing w:after="0" w:line="312" w:lineRule="auto"/>
        <w:ind w:left="4956" w:firstLine="708"/>
        <w:rPr>
          <w:rFonts w:ascii="Arial" w:hAnsi="Arial" w:cs="Arial"/>
        </w:rPr>
      </w:pPr>
      <w:proofErr w:type="spellStart"/>
      <w:r>
        <w:rPr>
          <w:rFonts w:ascii="Arial" w:hAnsi="Arial"/>
        </w:rPr>
        <w:t>Ring</w:t>
      </w:r>
      <w:r w:rsidR="00681B54">
        <w:rPr>
          <w:rFonts w:ascii="Arial" w:hAnsi="Arial"/>
        </w:rPr>
        <w:t>strasse</w:t>
      </w:r>
      <w:proofErr w:type="spellEnd"/>
      <w:r w:rsidR="00681B54">
        <w:rPr>
          <w:rFonts w:ascii="Arial" w:hAnsi="Arial"/>
        </w:rPr>
        <w:t xml:space="preserve"> 1</w:t>
      </w:r>
      <w:r>
        <w:rPr>
          <w:rFonts w:ascii="Arial" w:hAnsi="Arial"/>
        </w:rPr>
        <w:t>0</w:t>
      </w:r>
      <w:bookmarkStart w:id="0" w:name="_GoBack"/>
      <w:bookmarkEnd w:id="0"/>
    </w:p>
    <w:p w14:paraId="54D3F2D8" w14:textId="396884C6" w:rsidR="00681B54" w:rsidRPr="00681B54" w:rsidRDefault="00681B54" w:rsidP="00F004E8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/>
        </w:rPr>
        <w:t>700</w:t>
      </w:r>
      <w:r w:rsidR="003C6832">
        <w:rPr>
          <w:rFonts w:ascii="Arial" w:hAnsi="Arial"/>
        </w:rPr>
        <w:t>1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Coira</w:t>
      </w:r>
      <w:proofErr w:type="spellEnd"/>
    </w:p>
    <w:p w14:paraId="1695D105" w14:textId="77777777"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14:paraId="0C8075E0" w14:textId="77777777" w:rsidR="00681B54" w:rsidRPr="00861C71" w:rsidRDefault="00681B54" w:rsidP="00F004E8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Luogo, data</w:t>
      </w:r>
      <w:r>
        <w:rPr>
          <w:rFonts w:ascii="Arial" w:hAnsi="Arial"/>
        </w:rPr>
        <w:t>]</w:t>
      </w:r>
    </w:p>
    <w:p w14:paraId="3736C9AC" w14:textId="77777777"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14:paraId="27B36333" w14:textId="77777777" w:rsidR="00A14DB6" w:rsidRDefault="00A14DB6" w:rsidP="00681B54">
      <w:pPr>
        <w:spacing w:after="0" w:line="312" w:lineRule="auto"/>
        <w:rPr>
          <w:rFonts w:ascii="Arial" w:hAnsi="Arial" w:cs="Arial"/>
          <w:b/>
        </w:rPr>
      </w:pPr>
    </w:p>
    <w:p w14:paraId="27F17392" w14:textId="2B209ED1" w:rsidR="00681B54" w:rsidRDefault="00A14DB6" w:rsidP="00681B54">
      <w:pPr>
        <w:spacing w:after="0" w:line="312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Informazione secondo l'art. 47 LPTC concernente l'avvio di una procedura per [</w:t>
      </w:r>
      <w:r>
        <w:rPr>
          <w:rFonts w:ascii="Arial" w:hAnsi="Arial"/>
          <w:b/>
          <w:highlight w:val="lightGray"/>
        </w:rPr>
        <w:t>l'emanazione o la modifica</w:t>
      </w:r>
      <w:r>
        <w:rPr>
          <w:rFonts w:ascii="Arial" w:hAnsi="Arial"/>
          <w:b/>
        </w:rPr>
        <w:t>] dell'ordinamento base nel Comune di [</w:t>
      </w:r>
      <w:r>
        <w:rPr>
          <w:rFonts w:ascii="Arial" w:hAnsi="Arial"/>
          <w:b/>
          <w:highlight w:val="lightGray"/>
        </w:rPr>
        <w:t>…</w:t>
      </w:r>
      <w:r>
        <w:rPr>
          <w:rFonts w:ascii="Arial" w:hAnsi="Arial"/>
          <w:b/>
        </w:rPr>
        <w:t>]</w:t>
      </w:r>
    </w:p>
    <w:p w14:paraId="06982C4E" w14:textId="77777777" w:rsidR="00A14DB6" w:rsidRPr="00A14DB6" w:rsidRDefault="00A14DB6" w:rsidP="00681B54">
      <w:pPr>
        <w:spacing w:after="0" w:line="312" w:lineRule="auto"/>
        <w:rPr>
          <w:rFonts w:ascii="Arial" w:hAnsi="Arial" w:cs="Arial"/>
        </w:rPr>
      </w:pPr>
    </w:p>
    <w:p w14:paraId="16E871A6" w14:textId="77777777" w:rsidR="00A14DB6" w:rsidRPr="00A14DB6" w:rsidRDefault="00A14DB6" w:rsidP="00681B54">
      <w:pPr>
        <w:spacing w:after="0" w:line="312" w:lineRule="auto"/>
        <w:rPr>
          <w:rFonts w:ascii="Arial" w:hAnsi="Arial" w:cs="Arial"/>
        </w:rPr>
      </w:pPr>
      <w:r>
        <w:rPr>
          <w:rFonts w:ascii="Arial" w:hAnsi="Arial"/>
        </w:rPr>
        <w:t>Gentili signore e signori,</w:t>
      </w:r>
    </w:p>
    <w:p w14:paraId="6E5CA174" w14:textId="77777777" w:rsidR="00A14DB6" w:rsidRPr="00A14DB6" w:rsidRDefault="00A14DB6" w:rsidP="00681B54">
      <w:pPr>
        <w:spacing w:after="0" w:line="312" w:lineRule="auto"/>
        <w:rPr>
          <w:rFonts w:ascii="Arial" w:hAnsi="Arial" w:cs="Arial"/>
        </w:rPr>
      </w:pPr>
    </w:p>
    <w:p w14:paraId="72AAC929" w14:textId="670DB5BA" w:rsidR="00A14DB6" w:rsidRDefault="00A14DB6" w:rsidP="00A14DB6">
      <w:pPr>
        <w:spacing w:after="180" w:line="312" w:lineRule="auto"/>
        <w:rPr>
          <w:rFonts w:ascii="Arial" w:hAnsi="Arial" w:cs="Arial"/>
        </w:rPr>
      </w:pPr>
      <w:r>
        <w:rPr>
          <w:rFonts w:ascii="Arial" w:hAnsi="Arial"/>
        </w:rPr>
        <w:t>con la presente vi informiamo che il Comune di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 intende avviare la procedura per [</w:t>
      </w:r>
      <w:r>
        <w:rPr>
          <w:rFonts w:ascii="Arial" w:hAnsi="Arial"/>
          <w:highlight w:val="lightGray"/>
        </w:rPr>
        <w:t>l'emanazione o la modifica</w:t>
      </w:r>
      <w:r>
        <w:rPr>
          <w:rFonts w:ascii="Arial" w:hAnsi="Arial"/>
        </w:rPr>
        <w:t>] dell'ordinamento base, segnatamente [</w:t>
      </w:r>
      <w:r>
        <w:rPr>
          <w:rFonts w:ascii="Arial" w:hAnsi="Arial"/>
          <w:highlight w:val="lightGray"/>
        </w:rPr>
        <w:t>della legge edilizia/del piano delle zone/del piano generale di urbanizzazione</w:t>
      </w:r>
      <w:r>
        <w:rPr>
          <w:rFonts w:ascii="Arial" w:hAnsi="Arial"/>
        </w:rPr>
        <w:t>].</w:t>
      </w:r>
    </w:p>
    <w:p w14:paraId="1CF42B00" w14:textId="2B3F6B23" w:rsidR="00A14DB6" w:rsidRDefault="00A14DB6" w:rsidP="00A14DB6">
      <w:pPr>
        <w:spacing w:after="180" w:line="312" w:lineRule="auto"/>
        <w:rPr>
          <w:rFonts w:ascii="Arial" w:hAnsi="Arial" w:cs="Arial"/>
        </w:rPr>
      </w:pPr>
      <w:r>
        <w:rPr>
          <w:rFonts w:ascii="Arial" w:hAnsi="Arial"/>
        </w:rPr>
        <w:t>L'oggetto della pianificazione è costituito da [</w:t>
      </w:r>
      <w:r>
        <w:rPr>
          <w:rFonts w:ascii="Arial" w:hAnsi="Arial"/>
          <w:highlight w:val="lightGray"/>
        </w:rPr>
        <w:t>indicazioni dettagliate riguardo alla procedura di pianificazione</w:t>
      </w:r>
      <w:r>
        <w:rPr>
          <w:rFonts w:ascii="Arial" w:hAnsi="Arial"/>
        </w:rPr>
        <w:t>]. In tale contesto [</w:t>
      </w:r>
      <w:r>
        <w:rPr>
          <w:rFonts w:ascii="Arial" w:hAnsi="Arial"/>
          <w:highlight w:val="lightGray"/>
        </w:rPr>
        <w:t xml:space="preserve">sono previsti azzonamenti e/o </w:t>
      </w:r>
      <w:proofErr w:type="spellStart"/>
      <w:r>
        <w:rPr>
          <w:rFonts w:ascii="Arial" w:hAnsi="Arial"/>
          <w:highlight w:val="lightGray"/>
        </w:rPr>
        <w:t>dezonamenti</w:t>
      </w:r>
      <w:proofErr w:type="spellEnd"/>
      <w:r>
        <w:rPr>
          <w:rFonts w:ascii="Arial" w:hAnsi="Arial"/>
          <w:highlight w:val="lightGray"/>
        </w:rPr>
        <w:t xml:space="preserve">/non sono previsti né azzonamenti né </w:t>
      </w:r>
      <w:proofErr w:type="spellStart"/>
      <w:r>
        <w:rPr>
          <w:rFonts w:ascii="Arial" w:hAnsi="Arial"/>
          <w:highlight w:val="lightGray"/>
        </w:rPr>
        <w:t>dezonamenti</w:t>
      </w:r>
      <w:proofErr w:type="spellEnd"/>
      <w:r>
        <w:rPr>
          <w:rFonts w:ascii="Arial" w:hAnsi="Arial"/>
        </w:rPr>
        <w:t>]. Presumibilmente le misure di pianificazione [</w:t>
      </w:r>
      <w:r>
        <w:rPr>
          <w:rFonts w:ascii="Arial" w:hAnsi="Arial"/>
          <w:highlight w:val="lightGray"/>
        </w:rPr>
        <w:t>non</w:t>
      </w:r>
      <w:r>
        <w:rPr>
          <w:rFonts w:ascii="Arial" w:hAnsi="Arial"/>
        </w:rPr>
        <w:t>] comporteranno [</w:t>
      </w:r>
      <w:r>
        <w:rPr>
          <w:rFonts w:ascii="Arial" w:hAnsi="Arial"/>
          <w:highlight w:val="lightGray"/>
        </w:rPr>
        <w:t>vantaggi derivanti dalla pianificazione assoggettati a tassa secondo l'art. 19i segg. LPTC</w:t>
      </w:r>
      <w:r>
        <w:rPr>
          <w:rFonts w:ascii="Arial" w:hAnsi="Arial"/>
        </w:rPr>
        <w:t>] e [</w:t>
      </w:r>
      <w:r>
        <w:rPr>
          <w:rFonts w:ascii="Arial" w:hAnsi="Arial"/>
          <w:highlight w:val="lightGray"/>
        </w:rPr>
        <w:t>non</w:t>
      </w:r>
      <w:r>
        <w:rPr>
          <w:rFonts w:ascii="Arial" w:hAnsi="Arial"/>
        </w:rPr>
        <w:t>] comporteranno [</w:t>
      </w:r>
      <w:r>
        <w:rPr>
          <w:rFonts w:ascii="Arial" w:hAnsi="Arial"/>
          <w:highlight w:val="lightGray"/>
        </w:rPr>
        <w:t>svantaggi derivanti dalla pianificazione per i quali occorra versare indennizzi secondo l'art. 19s segg. LPTC</w:t>
      </w:r>
      <w:r>
        <w:rPr>
          <w:rFonts w:ascii="Arial" w:hAnsi="Arial"/>
        </w:rPr>
        <w:t>].</w:t>
      </w:r>
    </w:p>
    <w:p w14:paraId="5E225146" w14:textId="40BCDF6B" w:rsidR="00A14DB6" w:rsidRDefault="00A14DB6" w:rsidP="00A14DB6">
      <w:pPr>
        <w:spacing w:after="180" w:line="312" w:lineRule="auto"/>
        <w:rPr>
          <w:rFonts w:ascii="Arial" w:hAnsi="Arial" w:cs="Arial"/>
        </w:rPr>
      </w:pPr>
      <w:r>
        <w:rPr>
          <w:rFonts w:ascii="Arial" w:hAnsi="Arial"/>
        </w:rPr>
        <w:t>Si prevede di garantire la mobilitazione di terreni edificabili tramite le misure seguenti: [</w:t>
      </w:r>
      <w:r>
        <w:rPr>
          <w:rFonts w:ascii="Arial" w:hAnsi="Arial"/>
          <w:highlight w:val="lightGray"/>
        </w:rPr>
        <w:t>indicazioni dettagliate riguardo alle misure previste</w:t>
      </w:r>
      <w:r>
        <w:rPr>
          <w:rFonts w:ascii="Arial" w:hAnsi="Arial"/>
        </w:rPr>
        <w:t>]</w:t>
      </w:r>
    </w:p>
    <w:p w14:paraId="6594E60F" w14:textId="28D3D168" w:rsidR="00267E69" w:rsidRDefault="00075DB7" w:rsidP="00267E69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/>
        </w:rPr>
        <w:t>Vi preghiamo di prenderne atto. Il nostro studio di pianificazione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 è a vostra disposizione in caso di domande.</w:t>
      </w:r>
    </w:p>
    <w:p w14:paraId="7B1124BC" w14:textId="77777777" w:rsidR="00267E69" w:rsidRDefault="00267E69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5BBB4465" w14:textId="77777777" w:rsidR="00267E69" w:rsidRDefault="00267E69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Distinti saluti</w:t>
      </w:r>
    </w:p>
    <w:p w14:paraId="3A3BB986" w14:textId="77777777" w:rsidR="00267E69" w:rsidRDefault="00267E69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20491390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Comune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</w:t>
      </w:r>
    </w:p>
    <w:p w14:paraId="2E803289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071F8698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5F7B1A02" w14:textId="641B6448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……………………………………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</w:t>
      </w:r>
    </w:p>
    <w:p w14:paraId="10A19FB0" w14:textId="159B532D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  <w:highlight w:val="lightGray"/>
        </w:rPr>
        <w:t>[Il sindaco/La sindaca</w:t>
      </w:r>
      <w:r>
        <w:rPr>
          <w:rFonts w:ascii="Arial" w:hAnsi="Arial"/>
        </w:rPr>
        <w:t>]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[</w:t>
      </w:r>
      <w:r>
        <w:rPr>
          <w:rFonts w:ascii="Arial" w:hAnsi="Arial"/>
          <w:highlight w:val="lightGray"/>
        </w:rPr>
        <w:t>Il segretario comunale/La segretaria comunale</w:t>
      </w:r>
      <w:r>
        <w:rPr>
          <w:rFonts w:ascii="Arial" w:hAnsi="Arial"/>
        </w:rPr>
        <w:t>]</w:t>
      </w:r>
    </w:p>
    <w:p w14:paraId="2D5B41B2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71979BFE" w14:textId="3D72072E" w:rsidR="00F2420F" w:rsidRPr="00681B54" w:rsidRDefault="00681B54" w:rsidP="00F004E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rPr>
          <w:rFonts w:ascii="Arial" w:hAnsi="Arial" w:cs="Arial"/>
        </w:rPr>
      </w:pPr>
      <w:r>
        <w:rPr>
          <w:rFonts w:ascii="Arial" w:hAnsi="Arial"/>
          <w:u w:val="single"/>
        </w:rPr>
        <w:t>Indicazione d'uso:</w:t>
      </w:r>
      <w:r>
        <w:rPr>
          <w:rFonts w:ascii="Arial" w:hAnsi="Arial"/>
        </w:rPr>
        <w:t xml:space="preserve"> questo modello rappresenta uno strumento ausiliario del Cantone. Le formulazioni contenute in questo modello hanno mero carattere di proposta. I passaggi di testo che devono essere integrati o precisati da parte del Comune vengono resi individuabili con i segnaposto messi tra parentesi quadre […] e si trovano su sfondo grigio.</w:t>
      </w:r>
    </w:p>
    <w:sectPr w:rsidR="00F2420F" w:rsidRPr="00681B54" w:rsidSect="001A145D">
      <w:headerReference w:type="default" r:id="rId7"/>
      <w:headerReference w:type="first" r:id="rId8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76D07" w14:textId="77777777" w:rsidR="00681B54" w:rsidRDefault="00681B54" w:rsidP="00681B54">
      <w:pPr>
        <w:spacing w:after="0" w:line="240" w:lineRule="auto"/>
      </w:pPr>
      <w:r>
        <w:separator/>
      </w:r>
    </w:p>
  </w:endnote>
  <w:endnote w:type="continuationSeparator" w:id="0">
    <w:p w14:paraId="47B98951" w14:textId="77777777" w:rsidR="00681B54" w:rsidRDefault="00681B54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7543A" w14:textId="77777777" w:rsidR="00681B54" w:rsidRDefault="00681B54" w:rsidP="00681B54">
      <w:pPr>
        <w:spacing w:after="0" w:line="240" w:lineRule="auto"/>
      </w:pPr>
      <w:r>
        <w:separator/>
      </w:r>
    </w:p>
  </w:footnote>
  <w:footnote w:type="continuationSeparator" w:id="0">
    <w:p w14:paraId="5A520002" w14:textId="77777777" w:rsidR="00681B54" w:rsidRDefault="00681B54" w:rsidP="0068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C6B38" w14:textId="7C8E17FC" w:rsidR="007952C9" w:rsidRPr="00BF4F38" w:rsidRDefault="007952C9" w:rsidP="00861C71">
    <w:pPr>
      <w:pStyle w:val="Kopfzeile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3D5D" w14:textId="686F1613" w:rsidR="00861C71" w:rsidRPr="00F004E8" w:rsidRDefault="00861C71" w:rsidP="00861C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</w:rPr>
    </w:pPr>
    <w:r>
      <w:rPr>
        <w:rFonts w:ascii="Arial" w:hAnsi="Arial"/>
        <w:b/>
        <w:sz w:val="24"/>
        <w:szCs w:val="16"/>
      </w:rPr>
      <w:t>Guida d'applicazione A2</w:t>
    </w:r>
  </w:p>
  <w:p w14:paraId="08AEB7CA" w14:textId="4DB86665" w:rsidR="00F004E8" w:rsidRPr="00F004E8" w:rsidRDefault="00F004E8" w:rsidP="00861C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16"/>
        <w:szCs w:val="16"/>
      </w:rPr>
    </w:pPr>
    <w:r>
      <w:rPr>
        <w:rFonts w:ascii="Arial" w:hAnsi="Arial"/>
        <w:sz w:val="16"/>
        <w:szCs w:val="16"/>
      </w:rPr>
      <w:t xml:space="preserve">Ufficio per lo sviluppo del territorio dei Grigioni, versione stato </w:t>
    </w:r>
    <w:r w:rsidR="003C6832">
      <w:rPr>
        <w:rFonts w:ascii="Arial" w:hAnsi="Arial"/>
        <w:sz w:val="16"/>
        <w:szCs w:val="16"/>
      </w:rPr>
      <w:t>03.01.2022</w:t>
    </w:r>
  </w:p>
  <w:p w14:paraId="59757C00" w14:textId="24017EED" w:rsidR="00C93D93" w:rsidRDefault="00DC50E2">
    <w:pPr>
      <w:pStyle w:val="Kopfzeile"/>
    </w:pPr>
    <w:r>
      <w:rPr>
        <w:rFonts w:ascii="Arial" w:hAnsi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75DB7"/>
    <w:rsid w:val="00161C61"/>
    <w:rsid w:val="001A145D"/>
    <w:rsid w:val="00267E69"/>
    <w:rsid w:val="002C563A"/>
    <w:rsid w:val="003C6832"/>
    <w:rsid w:val="00404BCA"/>
    <w:rsid w:val="00442FE4"/>
    <w:rsid w:val="004F41B0"/>
    <w:rsid w:val="00534F3F"/>
    <w:rsid w:val="00681B54"/>
    <w:rsid w:val="006B025F"/>
    <w:rsid w:val="006E370C"/>
    <w:rsid w:val="007952C9"/>
    <w:rsid w:val="00820050"/>
    <w:rsid w:val="00843F83"/>
    <w:rsid w:val="00861C71"/>
    <w:rsid w:val="009B0A23"/>
    <w:rsid w:val="00A14DB6"/>
    <w:rsid w:val="00BF4F38"/>
    <w:rsid w:val="00BF6C48"/>
    <w:rsid w:val="00C93D93"/>
    <w:rsid w:val="00DC50E2"/>
    <w:rsid w:val="00EB1250"/>
    <w:rsid w:val="00EC23EC"/>
    <w:rsid w:val="00F004E8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5F7C8671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81B54"/>
  </w:style>
  <w:style w:type="paragraph" w:styleId="Fuzeile">
    <w:name w:val="footer"/>
    <w:basedOn w:val="Standard"/>
    <w:link w:val="FuzeileZchn"/>
    <w:unhideWhenUsed/>
    <w:rsid w:val="00681B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81B54"/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3E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3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3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3EC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3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3EC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CustomerID xmlns="b9bbc5c3-42c9-4c30-b7a3-3f0c5e2a537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EE2E7F-C22C-4731-A828-18E75D7097D9}"/>
</file>

<file path=customXml/itemProps2.xml><?xml version="1.0" encoding="utf-8"?>
<ds:datastoreItem xmlns:ds="http://schemas.openxmlformats.org/officeDocument/2006/customXml" ds:itemID="{DE638441-72CA-4104-80DC-A9AE57F35787}"/>
</file>

<file path=customXml/itemProps3.xml><?xml version="1.0" encoding="utf-8"?>
<ds:datastoreItem xmlns:ds="http://schemas.openxmlformats.org/officeDocument/2006/customXml" ds:itemID="{57FF3958-B42D-4050-998E-C1FC971E5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1590</Characters>
  <Application>Microsoft Office Word</Application>
  <DocSecurity>0</DocSecurity>
  <Lines>69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Informazione secondo l'art. 47 LPTC</dc:title>
  <dc:subject/>
  <dc:creator>Corina Caluori</dc:creator>
  <cp:keywords/>
  <dc:description/>
  <cp:lastModifiedBy>Broder Toni</cp:lastModifiedBy>
  <cp:revision>13</cp:revision>
  <dcterms:created xsi:type="dcterms:W3CDTF">2019-12-12T09:06:00Z</dcterms:created>
  <dcterms:modified xsi:type="dcterms:W3CDTF">2022-01-03T10:36:00Z</dcterms:modified>
  <cp:category>In generale, rapporto di pianificazione e di partecipazione e accordi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