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0F89" w14:textId="77777777" w:rsidR="00681B54" w:rsidRPr="00F47C8F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11DFBC09" w14:textId="77777777" w:rsidR="00681B54" w:rsidRPr="00F47C8F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Comune di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</w:t>
      </w:r>
    </w:p>
    <w:p w14:paraId="4F3D60C3" w14:textId="77777777" w:rsidR="00681B54" w:rsidRPr="00F47C8F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[</w:t>
      </w:r>
      <w:r w:rsidRPr="00F47C8F">
        <w:rPr>
          <w:rFonts w:ascii="Arial" w:hAnsi="Arial"/>
          <w:highlight w:val="lightGray"/>
          <w:lang w:val="it-IT"/>
        </w:rPr>
        <w:t>Indirizzo</w:t>
      </w:r>
      <w:r w:rsidRPr="00F47C8F">
        <w:rPr>
          <w:rFonts w:ascii="Arial" w:hAnsi="Arial"/>
          <w:lang w:val="it-IT"/>
        </w:rPr>
        <w:t>]</w:t>
      </w:r>
    </w:p>
    <w:p w14:paraId="00B5FB3A" w14:textId="77777777" w:rsidR="00681B54" w:rsidRPr="00F47C8F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[</w:t>
      </w:r>
      <w:r w:rsidRPr="00F47C8F">
        <w:rPr>
          <w:rFonts w:ascii="Arial" w:hAnsi="Arial"/>
          <w:highlight w:val="lightGray"/>
          <w:lang w:val="it-IT"/>
        </w:rPr>
        <w:t>NPA luogo</w:t>
      </w:r>
      <w:r w:rsidRPr="00F47C8F">
        <w:rPr>
          <w:rFonts w:ascii="Arial" w:hAnsi="Arial"/>
          <w:lang w:val="it-IT"/>
        </w:rPr>
        <w:t>]</w:t>
      </w:r>
      <w:bookmarkStart w:id="0" w:name="_GoBack"/>
      <w:bookmarkEnd w:id="0"/>
    </w:p>
    <w:p w14:paraId="60738023" w14:textId="77777777" w:rsidR="00681B54" w:rsidRPr="00F47C8F" w:rsidRDefault="00BC21A1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b/>
          <w:lang w:val="it-IT"/>
        </w:rPr>
        <w:t>Raccomandata</w:t>
      </w:r>
    </w:p>
    <w:p w14:paraId="4A07B507" w14:textId="77777777" w:rsidR="00681B54" w:rsidRPr="00F47C8F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[</w:t>
      </w:r>
      <w:r w:rsidRPr="00F47C8F">
        <w:rPr>
          <w:rFonts w:ascii="Arial" w:hAnsi="Arial"/>
          <w:highlight w:val="lightGray"/>
          <w:lang w:val="it-IT"/>
        </w:rPr>
        <w:t>Proprietario/a del fondo</w:t>
      </w:r>
      <w:r w:rsidRPr="00F47C8F">
        <w:rPr>
          <w:rFonts w:ascii="Arial" w:hAnsi="Arial"/>
          <w:lang w:val="it-IT"/>
        </w:rPr>
        <w:t>]</w:t>
      </w:r>
    </w:p>
    <w:p w14:paraId="24B8AB94" w14:textId="77777777" w:rsidR="0065730C" w:rsidRPr="00F47C8F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[</w:t>
      </w:r>
      <w:r w:rsidRPr="00F47C8F">
        <w:rPr>
          <w:rFonts w:ascii="Arial" w:hAnsi="Arial"/>
          <w:highlight w:val="lightGray"/>
          <w:lang w:val="it-IT"/>
        </w:rPr>
        <w:t>Indirizzo</w:t>
      </w:r>
      <w:r w:rsidRPr="00F47C8F">
        <w:rPr>
          <w:rFonts w:ascii="Arial" w:hAnsi="Arial"/>
          <w:lang w:val="it-IT"/>
        </w:rPr>
        <w:t>]</w:t>
      </w:r>
    </w:p>
    <w:p w14:paraId="5B9B2508" w14:textId="77777777" w:rsidR="0065730C" w:rsidRPr="00F47C8F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[</w:t>
      </w:r>
      <w:r w:rsidRPr="00F47C8F">
        <w:rPr>
          <w:rFonts w:ascii="Arial" w:hAnsi="Arial"/>
          <w:highlight w:val="lightGray"/>
          <w:lang w:val="it-IT"/>
        </w:rPr>
        <w:t>NPA luogo</w:t>
      </w:r>
      <w:r w:rsidRPr="00F47C8F">
        <w:rPr>
          <w:rFonts w:ascii="Arial" w:hAnsi="Arial"/>
          <w:lang w:val="it-IT"/>
        </w:rPr>
        <w:t>]</w:t>
      </w:r>
    </w:p>
    <w:p w14:paraId="69E87CB2" w14:textId="77777777" w:rsidR="00681B54" w:rsidRPr="00F47C8F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17049BDF" w14:textId="77777777" w:rsidR="00681B54" w:rsidRPr="00F47C8F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26DC805F" w14:textId="77777777" w:rsidR="00681B54" w:rsidRPr="00F47C8F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[</w:t>
      </w:r>
      <w:r w:rsidRPr="00F47C8F">
        <w:rPr>
          <w:rFonts w:ascii="Arial" w:hAnsi="Arial"/>
          <w:highlight w:val="lightGray"/>
          <w:lang w:val="it-IT"/>
        </w:rPr>
        <w:t>Luogo, data</w:t>
      </w:r>
      <w:r w:rsidRPr="00F47C8F">
        <w:rPr>
          <w:rFonts w:ascii="Arial" w:hAnsi="Arial"/>
          <w:lang w:val="it-IT"/>
        </w:rPr>
        <w:t>]</w:t>
      </w:r>
    </w:p>
    <w:p w14:paraId="7435857D" w14:textId="77777777" w:rsidR="00681B54" w:rsidRPr="00F47C8F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444F0977" w14:textId="77777777" w:rsidR="00A14DB6" w:rsidRPr="00F47C8F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272AFA37" w14:textId="77777777" w:rsidR="00A14DB6" w:rsidRPr="00F47C8F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36CDDD9B" w14:textId="77777777" w:rsidR="00092C0B" w:rsidRPr="00F47C8F" w:rsidRDefault="00590C14" w:rsidP="00CD6B89">
      <w:pPr>
        <w:spacing w:after="120" w:line="312" w:lineRule="auto"/>
        <w:rPr>
          <w:rFonts w:ascii="Arial" w:hAnsi="Arial" w:cs="Arial"/>
          <w:b/>
          <w:lang w:val="it-IT"/>
        </w:rPr>
      </w:pPr>
      <w:r w:rsidRPr="00F47C8F">
        <w:rPr>
          <w:rFonts w:ascii="Arial" w:hAnsi="Arial"/>
          <w:b/>
          <w:lang w:val="it-IT"/>
        </w:rPr>
        <w:t>Misure di pianificazione limitate nel tempo secondo l'art. 19h LPTC – scadenza del termine prorogato per [</w:t>
      </w:r>
      <w:r w:rsidRPr="00F47C8F">
        <w:rPr>
          <w:rFonts w:ascii="Arial" w:hAnsi="Arial"/>
          <w:b/>
          <w:highlight w:val="lightGray"/>
          <w:lang w:val="it-IT"/>
        </w:rPr>
        <w:t>l'inizio dei lavori / l'ultimazione dei lavori</w:t>
      </w:r>
      <w:r w:rsidRPr="00F47C8F">
        <w:rPr>
          <w:rFonts w:ascii="Arial" w:hAnsi="Arial"/>
          <w:b/>
          <w:lang w:val="it-IT"/>
        </w:rPr>
        <w:t>]</w:t>
      </w:r>
    </w:p>
    <w:p w14:paraId="12BB640B" w14:textId="77777777" w:rsidR="001057C0" w:rsidRPr="00F47C8F" w:rsidRDefault="001B1F48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F47C8F">
        <w:rPr>
          <w:rFonts w:ascii="Arial" w:hAnsi="Arial"/>
          <w:b/>
          <w:lang w:val="it-IT"/>
        </w:rPr>
        <w:t>Possibilità di prendere posizione</w:t>
      </w:r>
    </w:p>
    <w:p w14:paraId="39F9C094" w14:textId="77777777" w:rsidR="001057C0" w:rsidRPr="00F47C8F" w:rsidRDefault="001057C0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3D5DCBA7" w14:textId="77777777" w:rsidR="00A14DB6" w:rsidRPr="00F47C8F" w:rsidRDefault="00A14DB6" w:rsidP="00681B54">
      <w:pPr>
        <w:spacing w:after="0" w:line="312" w:lineRule="auto"/>
        <w:rPr>
          <w:rFonts w:ascii="Arial" w:hAnsi="Arial" w:cs="Arial"/>
          <w:lang w:val="it-IT"/>
        </w:rPr>
      </w:pPr>
    </w:p>
    <w:p w14:paraId="525A8FFF" w14:textId="77777777" w:rsidR="001057C0" w:rsidRPr="00F47C8F" w:rsidRDefault="001057C0" w:rsidP="001057C0">
      <w:pPr>
        <w:pStyle w:val="Anrede1"/>
        <w:rPr>
          <w:rFonts w:ascii="Arial" w:hAnsi="Arial" w:cs="Arial"/>
          <w:sz w:val="22"/>
          <w:szCs w:val="22"/>
          <w:lang w:val="it-IT"/>
        </w:rPr>
      </w:pPr>
      <w:r w:rsidRPr="00F47C8F">
        <w:rPr>
          <w:rFonts w:ascii="Arial" w:hAnsi="Arial"/>
          <w:sz w:val="22"/>
          <w:lang w:val="it-IT"/>
        </w:rPr>
        <w:t>[</w:t>
      </w:r>
      <w:r w:rsidRPr="00F47C8F">
        <w:rPr>
          <w:rFonts w:ascii="Arial" w:hAnsi="Arial"/>
          <w:sz w:val="22"/>
          <w:highlight w:val="lightGray"/>
          <w:lang w:val="it-IT"/>
        </w:rPr>
        <w:t>Gentile signora …/Egregio signor …</w:t>
      </w:r>
      <w:r w:rsidRPr="00F47C8F">
        <w:rPr>
          <w:rFonts w:ascii="Arial" w:hAnsi="Arial"/>
          <w:sz w:val="22"/>
          <w:lang w:val="it-IT"/>
        </w:rPr>
        <w:t>],</w:t>
      </w:r>
    </w:p>
    <w:p w14:paraId="77530AAA" w14:textId="77777777" w:rsidR="003870A0" w:rsidRPr="00F47C8F" w:rsidRDefault="003870A0" w:rsidP="00A875A3">
      <w:pPr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nel quadro della revisione [</w:t>
      </w:r>
      <w:r w:rsidRPr="00F47C8F">
        <w:rPr>
          <w:rFonts w:ascii="Arial" w:hAnsi="Arial"/>
          <w:highlight w:val="lightGray"/>
          <w:lang w:val="it-IT"/>
        </w:rPr>
        <w:t>parziale</w:t>
      </w:r>
      <w:r w:rsidRPr="00F47C8F">
        <w:rPr>
          <w:rFonts w:ascii="Arial" w:hAnsi="Arial"/>
          <w:lang w:val="it-IT"/>
        </w:rPr>
        <w:t>] della [</w:t>
      </w:r>
      <w:r w:rsidRPr="00F47C8F">
        <w:rPr>
          <w:rFonts w:ascii="Arial" w:hAnsi="Arial"/>
          <w:highlight w:val="lightGray"/>
          <w:lang w:val="it-IT"/>
        </w:rPr>
        <w:t>pianificazione locale</w:t>
      </w:r>
      <w:r w:rsidRPr="00F47C8F">
        <w:rPr>
          <w:rFonts w:ascii="Arial" w:hAnsi="Arial"/>
          <w:lang w:val="it-IT"/>
        </w:rPr>
        <w:t>], in virtù dell'art. 19h cpv. 1 LPTC il Comune ha fatto dipendere [</w:t>
      </w:r>
      <w:r w:rsidRPr="00F47C8F">
        <w:rPr>
          <w:rFonts w:ascii="Arial" w:hAnsi="Arial"/>
          <w:highlight w:val="lightGray"/>
          <w:lang w:val="it-IT"/>
        </w:rPr>
        <w:t>l'azzonamento / il cambiamento di destinazione / l'aumento della densità edificatoria</w:t>
      </w:r>
      <w:r w:rsidRPr="00F47C8F">
        <w:rPr>
          <w:rFonts w:ascii="Arial" w:hAnsi="Arial"/>
          <w:lang w:val="it-IT"/>
        </w:rPr>
        <w:t>] del fondo n.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 allo scopo di realizzare [</w:t>
      </w:r>
      <w:r w:rsidRPr="00F47C8F">
        <w:rPr>
          <w:rFonts w:ascii="Arial" w:hAnsi="Arial"/>
          <w:highlight w:val="lightGray"/>
          <w:lang w:val="it-IT"/>
        </w:rPr>
        <w:t>il progetto concreto</w:t>
      </w:r>
      <w:r w:rsidRPr="00F47C8F">
        <w:rPr>
          <w:rFonts w:ascii="Arial" w:hAnsi="Arial"/>
          <w:lang w:val="it-IT"/>
        </w:rPr>
        <w:t>] dalla condizione che i lavori di costruzione vengano avviati entro un termine di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</w:t>
      </w:r>
      <w:r w:rsidR="00EB0804" w:rsidRPr="00F47C8F">
        <w:rPr>
          <w:rStyle w:val="Funotenzeichen"/>
          <w:rFonts w:ascii="Arial" w:hAnsi="Arial" w:cs="Arial"/>
          <w:lang w:val="it-IT"/>
        </w:rPr>
        <w:footnoteReference w:id="1"/>
      </w:r>
      <w:r w:rsidRPr="00F47C8F">
        <w:rPr>
          <w:rFonts w:ascii="Arial" w:hAnsi="Arial"/>
          <w:lang w:val="it-IT"/>
        </w:rPr>
        <w:t xml:space="preserve"> a contare dal passaggio in giudicato della pianificazione e che la costruzione venga ultimata entro un termine di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</w:t>
      </w:r>
      <w:r w:rsidR="00EB0804" w:rsidRPr="00F47C8F">
        <w:rPr>
          <w:rStyle w:val="Funotenzeichen"/>
          <w:rFonts w:ascii="Arial" w:hAnsi="Arial" w:cs="Arial"/>
          <w:lang w:val="it-IT"/>
        </w:rPr>
        <w:footnoteReference w:id="2"/>
      </w:r>
      <w:r w:rsidRPr="00F47C8F">
        <w:rPr>
          <w:rFonts w:ascii="Arial" w:hAnsi="Arial"/>
          <w:lang w:val="it-IT"/>
        </w:rPr>
        <w:t xml:space="preserve">. </w:t>
      </w:r>
    </w:p>
    <w:p w14:paraId="47CD2494" w14:textId="77777777" w:rsidR="00A0052E" w:rsidRPr="00F47C8F" w:rsidRDefault="00A0052E" w:rsidP="00A875A3">
      <w:pPr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Con decisione del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 xml:space="preserve">], in virtù dell'art. 19h cpv. 2 LPTC il Comune ha prorogato questo termine nella misura seguente: </w:t>
      </w:r>
    </w:p>
    <w:p w14:paraId="24010F52" w14:textId="77777777" w:rsidR="00A0052E" w:rsidRPr="00F47C8F" w:rsidRDefault="00A0052E" w:rsidP="00A875A3">
      <w:pPr>
        <w:jc w:val="both"/>
        <w:rPr>
          <w:rFonts w:ascii="Arial" w:hAnsi="Arial" w:cs="Arial"/>
          <w:i/>
          <w:lang w:val="it-IT"/>
        </w:rPr>
      </w:pPr>
      <w:r w:rsidRPr="00F47C8F">
        <w:rPr>
          <w:rFonts w:ascii="Arial" w:hAnsi="Arial"/>
          <w:i/>
          <w:lang w:val="it-IT"/>
        </w:rPr>
        <w:t>«[</w:t>
      </w:r>
      <w:r w:rsidRPr="00F47C8F">
        <w:rPr>
          <w:rFonts w:ascii="Arial" w:hAnsi="Arial"/>
          <w:i/>
          <w:highlight w:val="lightGray"/>
          <w:lang w:val="it-IT"/>
        </w:rPr>
        <w:t>Il termine stabilito nel quadro della pianificazione locale per [l'inizio dei lavori / l'ultimazione dei lavori] viene prorogato; ciò significa che [occorre avviare i lavori di costruzione sul fondo n. […] entro un termine di […] dal passaggio in giudicato della pianificazione</w:t>
      </w:r>
      <w:r w:rsidRPr="00F47C8F">
        <w:rPr>
          <w:rFonts w:ascii="Arial" w:hAnsi="Arial"/>
          <w:i/>
          <w:lang w:val="it-IT"/>
        </w:rPr>
        <w:t>].</w:t>
      </w:r>
      <w:r w:rsidRPr="00F47C8F">
        <w:rPr>
          <w:rFonts w:ascii="Arial" w:hAnsi="Arial"/>
          <w:i/>
          <w:highlight w:val="lightGray"/>
          <w:lang w:val="it-IT"/>
        </w:rPr>
        <w:t xml:space="preserve"> </w:t>
      </w:r>
      <w:r w:rsidRPr="00F47C8F">
        <w:rPr>
          <w:rFonts w:ascii="Arial" w:hAnsi="Arial"/>
          <w:i/>
          <w:color w:val="FF0000"/>
          <w:highlight w:val="lightGray"/>
          <w:lang w:val="it-IT"/>
        </w:rPr>
        <w:t>e/o:</w:t>
      </w:r>
      <w:r w:rsidRPr="00F47C8F">
        <w:rPr>
          <w:rFonts w:ascii="Arial" w:hAnsi="Arial"/>
          <w:i/>
          <w:highlight w:val="lightGray"/>
          <w:lang w:val="it-IT"/>
        </w:rPr>
        <w:t xml:space="preserve"> L'edificazione sul fondo n. […] deve essere ultimata entro un termine di […]</w:t>
      </w:r>
      <w:r w:rsidRPr="00F47C8F">
        <w:rPr>
          <w:rFonts w:ascii="Arial" w:hAnsi="Arial"/>
          <w:i/>
          <w:lang w:val="it-IT"/>
        </w:rPr>
        <w:t>.]»</w:t>
      </w:r>
    </w:p>
    <w:p w14:paraId="57B57030" w14:textId="77777777" w:rsidR="00EB0804" w:rsidRPr="00F47C8F" w:rsidRDefault="00EB0804" w:rsidP="00A875A3">
      <w:pPr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La revisione [</w:t>
      </w:r>
      <w:r w:rsidRPr="00F47C8F">
        <w:rPr>
          <w:rFonts w:ascii="Arial" w:hAnsi="Arial"/>
          <w:highlight w:val="lightGray"/>
          <w:lang w:val="it-IT"/>
        </w:rPr>
        <w:t>parziale</w:t>
      </w:r>
      <w:r w:rsidRPr="00F47C8F">
        <w:rPr>
          <w:rFonts w:ascii="Arial" w:hAnsi="Arial"/>
          <w:lang w:val="it-IT"/>
        </w:rPr>
        <w:t>] della [</w:t>
      </w:r>
      <w:r w:rsidRPr="00F47C8F">
        <w:rPr>
          <w:rFonts w:ascii="Arial" w:hAnsi="Arial"/>
          <w:highlight w:val="lightGray"/>
          <w:lang w:val="it-IT"/>
        </w:rPr>
        <w:t>pianificazione locale</w:t>
      </w:r>
      <w:r w:rsidRPr="00F47C8F">
        <w:rPr>
          <w:rFonts w:ascii="Arial" w:hAnsi="Arial"/>
          <w:lang w:val="it-IT"/>
        </w:rPr>
        <w:t>] è passata in giudicato in data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], mentre la decisione concernente la proroga del termine è passata in giudicato in data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]. Di conseguenza i lavori di costruzione avrebbero dovuto iniziare entro il [</w:t>
      </w:r>
      <w:r w:rsidRPr="00F47C8F">
        <w:rPr>
          <w:rFonts w:ascii="Arial" w:hAnsi="Arial"/>
          <w:highlight w:val="lightGray"/>
          <w:lang w:val="it-IT"/>
        </w:rPr>
        <w:t>data</w:t>
      </w:r>
      <w:r w:rsidRPr="00F47C8F">
        <w:rPr>
          <w:rFonts w:ascii="Arial" w:hAnsi="Arial"/>
          <w:lang w:val="it-IT"/>
        </w:rPr>
        <w:t>]. Il Comune ha accertato che ad oggi i lavori sul fondo n.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 di Sua proprietà non sono ancora stati avviati. In base allo stato attuale delle conoscenze</w:t>
      </w:r>
      <w:r w:rsidR="007A069F" w:rsidRPr="00F47C8F">
        <w:rPr>
          <w:rStyle w:val="Funotenzeichen"/>
          <w:rFonts w:ascii="Arial" w:hAnsi="Arial" w:cs="Arial"/>
          <w:lang w:val="it-IT"/>
        </w:rPr>
        <w:footnoteReference w:id="3"/>
      </w:r>
      <w:r w:rsidRPr="00F47C8F">
        <w:rPr>
          <w:rFonts w:ascii="Arial" w:hAnsi="Arial"/>
          <w:lang w:val="it-IT"/>
        </w:rPr>
        <w:t xml:space="preserve"> del Comune, il termine per l'inizio dei lavori è </w:t>
      </w:r>
      <w:r w:rsidRPr="00F47C8F">
        <w:rPr>
          <w:rFonts w:ascii="Arial" w:hAnsi="Arial"/>
          <w:lang w:val="it-IT"/>
        </w:rPr>
        <w:lastRenderedPageBreak/>
        <w:t>dunque presumibilmente scaduto. Il Comune non è a conoscenza di motivi che avrebbero comportato un ritardo dell'inizio dei lavori e che non sono imputabili a Lei</w:t>
      </w:r>
      <w:r w:rsidR="00AC2D30" w:rsidRPr="00F47C8F">
        <w:rPr>
          <w:rStyle w:val="Funotenzeichen"/>
          <w:rFonts w:ascii="Arial" w:hAnsi="Arial" w:cs="Arial"/>
          <w:lang w:val="it-IT"/>
        </w:rPr>
        <w:footnoteReference w:id="4"/>
      </w:r>
      <w:r w:rsidRPr="00F47C8F">
        <w:rPr>
          <w:rFonts w:ascii="Arial" w:hAnsi="Arial"/>
          <w:lang w:val="it-IT"/>
        </w:rPr>
        <w:t xml:space="preserve">. </w:t>
      </w:r>
    </w:p>
    <w:p w14:paraId="669DD281" w14:textId="77777777" w:rsidR="008414D3" w:rsidRPr="00F47C8F" w:rsidRDefault="00AC2D30" w:rsidP="008414D3">
      <w:pPr>
        <w:spacing w:after="120"/>
        <w:rPr>
          <w:rFonts w:ascii="Arial" w:hAnsi="Arial" w:cs="Arial"/>
          <w:color w:val="FF0000"/>
          <w:lang w:val="it-IT"/>
        </w:rPr>
      </w:pPr>
      <w:r w:rsidRPr="00F47C8F">
        <w:rPr>
          <w:rFonts w:ascii="Arial" w:hAnsi="Arial"/>
          <w:i/>
          <w:color w:val="FF0000"/>
          <w:lang w:val="it-IT"/>
        </w:rPr>
        <w:t>Variante per l'ultimazione dei lavori</w:t>
      </w:r>
      <w:r w:rsidRPr="00F47C8F">
        <w:rPr>
          <w:rFonts w:ascii="Arial" w:hAnsi="Arial"/>
          <w:color w:val="FF0000"/>
          <w:lang w:val="it-IT"/>
        </w:rPr>
        <w:t xml:space="preserve">: </w:t>
      </w:r>
    </w:p>
    <w:p w14:paraId="4FA17C60" w14:textId="77777777" w:rsidR="00AC2D30" w:rsidRPr="00F47C8F" w:rsidRDefault="00AC2D30" w:rsidP="00A875A3">
      <w:pPr>
        <w:ind w:left="709"/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La revisione [</w:t>
      </w:r>
      <w:r w:rsidRPr="00F47C8F">
        <w:rPr>
          <w:rFonts w:ascii="Arial" w:hAnsi="Arial"/>
          <w:highlight w:val="lightGray"/>
          <w:lang w:val="it-IT"/>
        </w:rPr>
        <w:t>parziale</w:t>
      </w:r>
      <w:r w:rsidRPr="00F47C8F">
        <w:rPr>
          <w:rFonts w:ascii="Arial" w:hAnsi="Arial"/>
          <w:lang w:val="it-IT"/>
        </w:rPr>
        <w:t>] della [</w:t>
      </w:r>
      <w:r w:rsidRPr="00F47C8F">
        <w:rPr>
          <w:rFonts w:ascii="Arial" w:hAnsi="Arial"/>
          <w:highlight w:val="lightGray"/>
          <w:lang w:val="it-IT"/>
        </w:rPr>
        <w:t>pianificazione locale</w:t>
      </w:r>
      <w:r w:rsidRPr="00F47C8F">
        <w:rPr>
          <w:rFonts w:ascii="Arial" w:hAnsi="Arial"/>
          <w:lang w:val="it-IT"/>
        </w:rPr>
        <w:t>] è passata in giudicato in data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], mentre la decisione concernente la proroga del termine è passata in giudicato in data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]. Di conseguenza l'edificazione sul fondo n.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 di Sua proprietà avrebbe dovuto essere ultimata entro il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]. Il Comune ha accertato che il progetto edilizio sul fondo n.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 di Sua proprietà non è ancora ultimato. In base allo stato attuale delle conoscenze</w:t>
      </w:r>
      <w:r w:rsidRPr="00F47C8F">
        <w:rPr>
          <w:rStyle w:val="Funotenzeichen"/>
          <w:rFonts w:ascii="Arial" w:hAnsi="Arial" w:cs="Arial"/>
          <w:lang w:val="it-IT"/>
        </w:rPr>
        <w:footnoteReference w:id="5"/>
      </w:r>
      <w:r w:rsidRPr="00F47C8F">
        <w:rPr>
          <w:rFonts w:ascii="Arial" w:hAnsi="Arial"/>
          <w:lang w:val="it-IT"/>
        </w:rPr>
        <w:t xml:space="preserve"> del Comune, il termine per l'ultimazione dei lavori è dunque presumibilmente scaduto anche tenendo conto della proroga del termine. Il Comune non è a conoscenza di motivi che avrebbero comportato un ritardo dell'inizio dei lavori e che non sono imputabili a Lei</w:t>
      </w:r>
      <w:r w:rsidRPr="00F47C8F">
        <w:rPr>
          <w:rStyle w:val="Funotenzeichen"/>
          <w:rFonts w:ascii="Arial" w:hAnsi="Arial" w:cs="Arial"/>
          <w:lang w:val="it-IT"/>
        </w:rPr>
        <w:footnoteReference w:id="6"/>
      </w:r>
      <w:r w:rsidRPr="00F47C8F">
        <w:rPr>
          <w:rFonts w:ascii="Arial" w:hAnsi="Arial"/>
          <w:lang w:val="it-IT"/>
        </w:rPr>
        <w:t xml:space="preserve">. </w:t>
      </w:r>
    </w:p>
    <w:p w14:paraId="012D3CBB" w14:textId="77777777" w:rsidR="004410C0" w:rsidRPr="00F47C8F" w:rsidRDefault="008414D3" w:rsidP="00A875A3">
      <w:pPr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 xml:space="preserve">Per questa ragione il Comune intende emanare una decisione di accertamento con il contenuto seguente: </w:t>
      </w:r>
    </w:p>
    <w:p w14:paraId="3F7F7AD8" w14:textId="77777777" w:rsidR="004410C0" w:rsidRPr="00F47C8F" w:rsidRDefault="004410C0" w:rsidP="004410C0">
      <w:pPr>
        <w:ind w:left="142"/>
        <w:jc w:val="both"/>
        <w:rPr>
          <w:rFonts w:ascii="Arial" w:hAnsi="Arial" w:cs="Arial"/>
          <w:i/>
          <w:lang w:val="it-IT"/>
        </w:rPr>
      </w:pPr>
      <w:r w:rsidRPr="00F47C8F">
        <w:rPr>
          <w:rFonts w:ascii="Arial" w:hAnsi="Arial"/>
          <w:i/>
          <w:lang w:val="it-IT"/>
        </w:rPr>
        <w:t>«Il termine per [</w:t>
      </w:r>
      <w:r w:rsidRPr="00F47C8F">
        <w:rPr>
          <w:rFonts w:ascii="Arial" w:hAnsi="Arial"/>
          <w:i/>
          <w:highlight w:val="lightGray"/>
          <w:lang w:val="it-IT"/>
        </w:rPr>
        <w:t>l'inizio dei lavori / l'ultimazione dei lavori</w:t>
      </w:r>
      <w:r w:rsidRPr="00F47C8F">
        <w:rPr>
          <w:rFonts w:ascii="Arial" w:hAnsi="Arial"/>
          <w:i/>
          <w:lang w:val="it-IT"/>
        </w:rPr>
        <w:t>] non è stato rispettato; la condizione vincolata alla pianificazione locale passata in giudicato in data [</w:t>
      </w:r>
      <w:r w:rsidRPr="00F47C8F">
        <w:rPr>
          <w:rFonts w:ascii="Arial" w:hAnsi="Arial"/>
          <w:i/>
          <w:highlight w:val="lightGray"/>
          <w:lang w:val="it-IT"/>
        </w:rPr>
        <w:t>…</w:t>
      </w:r>
      <w:r w:rsidRPr="00F47C8F">
        <w:rPr>
          <w:rFonts w:ascii="Arial" w:hAnsi="Arial"/>
          <w:i/>
          <w:lang w:val="it-IT"/>
        </w:rPr>
        <w:t>], secondo cui [</w:t>
      </w:r>
      <w:r w:rsidRPr="00F47C8F">
        <w:rPr>
          <w:rFonts w:ascii="Arial" w:hAnsi="Arial"/>
          <w:i/>
          <w:highlight w:val="lightGray"/>
          <w:lang w:val="it-IT"/>
        </w:rPr>
        <w:t>occorre avviare i lavori di costruzione sul fondo n. […] entro un termine di […] dal passaggio in giudicato della pianificazione</w:t>
      </w:r>
      <w:r w:rsidRPr="00F47C8F">
        <w:rPr>
          <w:rFonts w:ascii="Arial" w:hAnsi="Arial"/>
          <w:i/>
          <w:lang w:val="it-IT"/>
        </w:rPr>
        <w:t xml:space="preserve">] </w:t>
      </w:r>
      <w:r w:rsidRPr="00F47C8F">
        <w:rPr>
          <w:rFonts w:ascii="Arial" w:hAnsi="Arial"/>
          <w:i/>
          <w:color w:val="FF0000"/>
          <w:lang w:val="it-IT"/>
        </w:rPr>
        <w:t>oppure</w:t>
      </w:r>
      <w:r w:rsidRPr="00F47C8F">
        <w:rPr>
          <w:rFonts w:ascii="Arial" w:hAnsi="Arial"/>
          <w:i/>
          <w:lang w:val="it-IT"/>
        </w:rPr>
        <w:t xml:space="preserve"> </w:t>
      </w:r>
      <w:r w:rsidRPr="00F47C8F">
        <w:rPr>
          <w:rFonts w:ascii="Arial" w:hAnsi="Arial"/>
          <w:i/>
          <w:highlight w:val="lightGray"/>
          <w:lang w:val="it-IT"/>
        </w:rPr>
        <w:t>[occorre ultimare l'edificazione sul fondo n. […] entro un termine di […] in base al progetto edilizio approvato</w:t>
      </w:r>
      <w:r w:rsidRPr="00F47C8F">
        <w:rPr>
          <w:rFonts w:ascii="Arial" w:hAnsi="Arial"/>
          <w:i/>
          <w:lang w:val="it-IT"/>
        </w:rPr>
        <w:t>] non è dunque stata soddisfatta nemmeno tenendo conto della proroga del termine.»</w:t>
      </w:r>
    </w:p>
    <w:p w14:paraId="1898910E" w14:textId="77777777" w:rsidR="00A875A3" w:rsidRPr="00F47C8F" w:rsidRDefault="00A875A3" w:rsidP="004410C0">
      <w:pPr>
        <w:spacing w:after="120"/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In questa sede richiamiamo la Sua attenzione sul fatto che se viene accertato con decisione passata in giudicato che il termine per [</w:t>
      </w:r>
      <w:r w:rsidRPr="00F47C8F">
        <w:rPr>
          <w:rFonts w:ascii="Arial" w:hAnsi="Arial"/>
          <w:highlight w:val="lightGray"/>
          <w:lang w:val="it-IT"/>
        </w:rPr>
        <w:t>l'inizio dei lavori / l'ultimazione dei lavori</w:t>
      </w:r>
      <w:r w:rsidRPr="00F47C8F">
        <w:rPr>
          <w:rFonts w:ascii="Arial" w:hAnsi="Arial"/>
          <w:lang w:val="it-IT"/>
        </w:rPr>
        <w:t>] è scaduto, in virtù dell'art. 19h cpv. 3 LPTC [</w:t>
      </w:r>
      <w:r w:rsidRPr="00F47C8F">
        <w:rPr>
          <w:rFonts w:ascii="Arial" w:hAnsi="Arial"/>
          <w:highlight w:val="lightGray"/>
          <w:lang w:val="it-IT"/>
        </w:rPr>
        <w:t>l'azzonamento / il cambiamento di destinazione / l'aumento della densità edificatoria</w:t>
      </w:r>
      <w:r w:rsidRPr="00F47C8F">
        <w:rPr>
          <w:rFonts w:ascii="Arial" w:hAnsi="Arial"/>
          <w:lang w:val="it-IT"/>
        </w:rPr>
        <w:t xml:space="preserve">] nonché tutte le altre determinazioni a ciò correlate di pianificazione delle utilizzazioni decadono </w:t>
      </w:r>
      <w:r w:rsidRPr="00F47C8F">
        <w:rPr>
          <w:rFonts w:ascii="Arial" w:hAnsi="Arial"/>
          <w:u w:val="single"/>
          <w:lang w:val="it-IT"/>
        </w:rPr>
        <w:t>per legge</w:t>
      </w:r>
      <w:r w:rsidRPr="00F47C8F">
        <w:rPr>
          <w:rFonts w:ascii="Arial" w:hAnsi="Arial"/>
          <w:lang w:val="it-IT"/>
        </w:rPr>
        <w:t xml:space="preserve"> senza che sia dovuto un indennizzo e senza procedura del piano di utilizzazione. </w:t>
      </w:r>
    </w:p>
    <w:p w14:paraId="30018A32" w14:textId="77777777" w:rsidR="00A875A3" w:rsidRPr="00F47C8F" w:rsidRDefault="00A875A3" w:rsidP="00A875A3">
      <w:pPr>
        <w:spacing w:after="120"/>
        <w:rPr>
          <w:rFonts w:ascii="Arial" w:hAnsi="Arial" w:cs="Arial"/>
          <w:i/>
          <w:color w:val="FF0000"/>
          <w:lang w:val="it-IT"/>
        </w:rPr>
      </w:pPr>
    </w:p>
    <w:p w14:paraId="461F7E46" w14:textId="77777777" w:rsidR="00B05748" w:rsidRPr="00F47C8F" w:rsidRDefault="00E649C3" w:rsidP="004410C0">
      <w:pPr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 xml:space="preserve">Con la presente ha la possibilità di inoltrare una </w:t>
      </w:r>
      <w:r w:rsidRPr="00F47C8F">
        <w:rPr>
          <w:rFonts w:ascii="Arial" w:hAnsi="Arial"/>
          <w:b/>
          <w:lang w:val="it-IT"/>
        </w:rPr>
        <w:t>presa di posizione</w:t>
      </w:r>
      <w:r w:rsidRPr="00F47C8F">
        <w:rPr>
          <w:rFonts w:ascii="Arial" w:hAnsi="Arial"/>
          <w:lang w:val="it-IT"/>
        </w:rPr>
        <w:t xml:space="preserve"> a tale riguardo e in particolare in merito alla decisione di accertamento prospettata </w:t>
      </w:r>
      <w:r w:rsidRPr="00F47C8F">
        <w:rPr>
          <w:rFonts w:ascii="Arial" w:hAnsi="Arial"/>
          <w:u w:val="single"/>
          <w:lang w:val="it-IT"/>
        </w:rPr>
        <w:t>entro 14 giorni</w:t>
      </w:r>
      <w:r w:rsidR="00E751C9" w:rsidRPr="00F47C8F">
        <w:rPr>
          <w:rStyle w:val="Funotenzeichen"/>
          <w:rFonts w:ascii="Arial" w:hAnsi="Arial" w:cs="Arial"/>
          <w:lang w:val="it-IT"/>
        </w:rPr>
        <w:footnoteReference w:id="7"/>
      </w:r>
      <w:r w:rsidRPr="00F47C8F">
        <w:rPr>
          <w:rFonts w:ascii="Arial" w:hAnsi="Arial"/>
          <w:lang w:val="it-IT"/>
        </w:rPr>
        <w:t xml:space="preserve"> dalla ricezione del presente scritto.</w:t>
      </w:r>
    </w:p>
    <w:p w14:paraId="413C22AA" w14:textId="77777777" w:rsidR="0055695E" w:rsidRPr="00F47C8F" w:rsidRDefault="0055695E" w:rsidP="001057C0">
      <w:pPr>
        <w:rPr>
          <w:rFonts w:ascii="Arial" w:hAnsi="Arial" w:cs="Arial"/>
          <w:lang w:val="it-IT"/>
        </w:rPr>
      </w:pPr>
    </w:p>
    <w:p w14:paraId="3B0AA86D" w14:textId="77777777" w:rsidR="00AB75E4" w:rsidRPr="00F47C8F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22EC412E" w14:textId="77777777" w:rsidR="00AB75E4" w:rsidRPr="00F47C8F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Cordiali saluti</w:t>
      </w:r>
    </w:p>
    <w:p w14:paraId="5C8D448C" w14:textId="77777777" w:rsidR="00AB75E4" w:rsidRPr="00F47C8F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328B8999" w14:textId="77777777" w:rsidR="00AB75E4" w:rsidRPr="00F47C8F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Comune di [</w:t>
      </w:r>
      <w:r w:rsidRPr="00F47C8F">
        <w:rPr>
          <w:rFonts w:ascii="Arial" w:hAnsi="Arial"/>
          <w:highlight w:val="lightGray"/>
          <w:lang w:val="it-IT"/>
        </w:rPr>
        <w:t>…</w:t>
      </w:r>
      <w:r w:rsidRPr="00F47C8F">
        <w:rPr>
          <w:rFonts w:ascii="Arial" w:hAnsi="Arial"/>
          <w:lang w:val="it-IT"/>
        </w:rPr>
        <w:t>]</w:t>
      </w:r>
    </w:p>
    <w:p w14:paraId="2E2A8B26" w14:textId="77777777" w:rsidR="00AB75E4" w:rsidRPr="00F47C8F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3128FF1B" w14:textId="77777777" w:rsidR="00AB75E4" w:rsidRPr="00F47C8F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0CCF8188" w14:textId="77777777" w:rsidR="00AB75E4" w:rsidRPr="00F47C8F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lastRenderedPageBreak/>
        <w:t>……………………………………</w:t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  <w:t>……………………………………</w:t>
      </w:r>
    </w:p>
    <w:p w14:paraId="0FA90644" w14:textId="77777777" w:rsidR="00AB75E4" w:rsidRPr="00F47C8F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F47C8F">
        <w:rPr>
          <w:rFonts w:ascii="Arial" w:hAnsi="Arial"/>
          <w:lang w:val="it-IT"/>
        </w:rPr>
        <w:t>[</w:t>
      </w:r>
      <w:r w:rsidRPr="00F47C8F">
        <w:rPr>
          <w:rFonts w:ascii="Arial" w:hAnsi="Arial"/>
          <w:highlight w:val="lightGray"/>
          <w:lang w:val="it-IT"/>
        </w:rPr>
        <w:t>Il sindaco/La sindaca</w:t>
      </w:r>
      <w:r w:rsidRPr="00F47C8F">
        <w:rPr>
          <w:rFonts w:ascii="Arial" w:hAnsi="Arial"/>
          <w:lang w:val="it-IT"/>
        </w:rPr>
        <w:t>]</w:t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lang w:val="it-IT"/>
        </w:rPr>
        <w:tab/>
      </w:r>
      <w:r w:rsidRPr="00F47C8F">
        <w:rPr>
          <w:rFonts w:ascii="Arial" w:hAnsi="Arial"/>
          <w:highlight w:val="lightGray"/>
          <w:lang w:val="it-IT"/>
        </w:rPr>
        <w:t>[Il segretario comunale/La segretaria comunale</w:t>
      </w:r>
      <w:r w:rsidRPr="00F47C8F">
        <w:rPr>
          <w:rFonts w:ascii="Arial" w:hAnsi="Arial"/>
          <w:lang w:val="it-IT"/>
        </w:rPr>
        <w:t>]</w:t>
      </w:r>
    </w:p>
    <w:p w14:paraId="62621998" w14:textId="77777777" w:rsidR="00B05748" w:rsidRPr="00F47C8F" w:rsidRDefault="00B05748" w:rsidP="00F7704A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it-IT"/>
        </w:rPr>
      </w:pPr>
    </w:p>
    <w:p w14:paraId="687CD394" w14:textId="77777777" w:rsidR="00B05748" w:rsidRPr="00F47C8F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17CDBC2B" w14:textId="77777777" w:rsidR="00610C87" w:rsidRPr="00F47C8F" w:rsidRDefault="00610C87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it-IT"/>
        </w:rPr>
      </w:pPr>
      <w:r w:rsidRPr="00F47C8F">
        <w:rPr>
          <w:rFonts w:ascii="Arial" w:hAnsi="Arial"/>
          <w:u w:val="single"/>
          <w:lang w:val="it-IT"/>
        </w:rPr>
        <w:t>Indicazione d'uso:</w:t>
      </w:r>
      <w:r w:rsidRPr="00F47C8F">
        <w:rPr>
          <w:rFonts w:ascii="Arial" w:hAnsi="Arial"/>
          <w:lang w:val="it-IT"/>
        </w:rPr>
        <w:t xml:space="preserve"> questo modello rappresenta uno strumento ausiliario del Cantone. Le formulazioni contenute in questo modello hanno mero carattere di proposta. I passaggi di testo che devono essere integrati o precisati da parte del Comune vengono resi individuabili con i segnaposto messi tra parentesi quadre […] e si trovano su sfondo grigio.</w:t>
      </w:r>
    </w:p>
    <w:p w14:paraId="4AB88A92" w14:textId="77777777" w:rsidR="00F2420F" w:rsidRPr="00F47C8F" w:rsidRDefault="00CD555D">
      <w:pPr>
        <w:rPr>
          <w:rFonts w:ascii="Arial" w:hAnsi="Arial" w:cs="Arial"/>
          <w:lang w:val="it-IT"/>
        </w:rPr>
      </w:pPr>
    </w:p>
    <w:sectPr w:rsidR="00F2420F" w:rsidRPr="00F47C8F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EFB9" w14:textId="77777777" w:rsidR="00B9163F" w:rsidRDefault="00B9163F" w:rsidP="00681B54">
      <w:pPr>
        <w:spacing w:after="0" w:line="240" w:lineRule="auto"/>
      </w:pPr>
      <w:r>
        <w:separator/>
      </w:r>
    </w:p>
  </w:endnote>
  <w:endnote w:type="continuationSeparator" w:id="0">
    <w:p w14:paraId="59194051" w14:textId="77777777" w:rsidR="00B9163F" w:rsidRDefault="00B9163F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8F1C9" w14:textId="77777777" w:rsidR="00B9163F" w:rsidRDefault="00B9163F" w:rsidP="00681B54">
      <w:pPr>
        <w:spacing w:after="0" w:line="240" w:lineRule="auto"/>
      </w:pPr>
      <w:r>
        <w:separator/>
      </w:r>
    </w:p>
  </w:footnote>
  <w:footnote w:type="continuationSeparator" w:id="0">
    <w:p w14:paraId="29187E08" w14:textId="77777777" w:rsidR="00B9163F" w:rsidRDefault="00B9163F" w:rsidP="00681B54">
      <w:pPr>
        <w:spacing w:after="0" w:line="240" w:lineRule="auto"/>
      </w:pPr>
      <w:r>
        <w:continuationSeparator/>
      </w:r>
    </w:p>
  </w:footnote>
  <w:footnote w:id="1">
    <w:p w14:paraId="6F555839" w14:textId="77777777" w:rsidR="00EB0804" w:rsidRPr="00CB5F8F" w:rsidRDefault="00EB0804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Il Comune stabilisce un termine adeguato nel quadro della pianificazione locale (art. 19h cpv. 1 LPTC).</w:t>
      </w:r>
    </w:p>
  </w:footnote>
  <w:footnote w:id="2">
    <w:p w14:paraId="38268622" w14:textId="77777777" w:rsidR="00EB0804" w:rsidRPr="00CB5F8F" w:rsidRDefault="00EB0804" w:rsidP="00EB0804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Il Comune stabilisce un termine adeguato nel quadro della pianificazione locale (art. 19h cpv. 1 LPTC).</w:t>
      </w:r>
    </w:p>
  </w:footnote>
  <w:footnote w:id="3">
    <w:p w14:paraId="38F490E8" w14:textId="77777777" w:rsidR="007A069F" w:rsidRPr="00CB5F8F" w:rsidRDefault="007A069F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È importante considerare che la decorrenza dei termini è sospesa se l'inizio dei lavori o l'ultimazione dei lavori ritardano per motivi che non sono imputabili al titolare dell'obbligo di costruire (art. 19h cpv. 2 LPTC). </w:t>
      </w:r>
    </w:p>
  </w:footnote>
  <w:footnote w:id="4">
    <w:p w14:paraId="1967E3DC" w14:textId="77777777" w:rsidR="00AC2D30" w:rsidRPr="00CB5F8F" w:rsidRDefault="00AC2D30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In questo contesto si pensi ad esempio a una procedura di rilascio della licenza edilizia o d'impugnazione, ecc. </w:t>
      </w:r>
    </w:p>
  </w:footnote>
  <w:footnote w:id="5">
    <w:p w14:paraId="419D1EA7" w14:textId="77777777" w:rsidR="00AC2D30" w:rsidRPr="00CB5F8F" w:rsidRDefault="00AC2D30" w:rsidP="00AC2D30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È importante considerare che la decorrenza dei termini è sospesa se l'inizio dei lavori o l'ultimazione dei lavori ritardano per motivi che non sono imputabili al titolare dell'obbligo di costruire (art. 19h cpv. 2 LPTC). </w:t>
      </w:r>
    </w:p>
  </w:footnote>
  <w:footnote w:id="6">
    <w:p w14:paraId="43ADBB31" w14:textId="77777777" w:rsidR="00AC2D30" w:rsidRDefault="00AC2D30" w:rsidP="00AC2D30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sz w:val="18"/>
        </w:rPr>
        <w:t>In questo contesto si pensi ad esempio a una procedura di rilascio della licenza edilizia o d'impugnazione, ecc.</w:t>
      </w:r>
      <w:r>
        <w:rPr>
          <w:sz w:val="18"/>
        </w:rPr>
        <w:t xml:space="preserve"> </w:t>
      </w:r>
    </w:p>
  </w:footnote>
  <w:footnote w:id="7">
    <w:p w14:paraId="7AF32E6C" w14:textId="77777777" w:rsidR="00E751C9" w:rsidRDefault="00E751C9" w:rsidP="00E751C9">
      <w:pPr>
        <w:pStyle w:val="Fuzeile"/>
      </w:pPr>
      <w:r>
        <w:rPr>
          <w:rStyle w:val="Funotenzeichen"/>
        </w:rPr>
        <w:footnoteRef/>
      </w:r>
      <w:r>
        <w:t xml:space="preserve"> In presenza di motivi sufficienti, il termine può essere prorogato.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5B47E60" w14:textId="09CB4ACF"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CD555D">
          <w:rPr>
            <w:rFonts w:ascii="Arial" w:hAnsi="Arial" w:cs="Arial"/>
            <w:noProof/>
          </w:rPr>
          <w:t>3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947E" w14:textId="5F351874" w:rsidR="00610C87" w:rsidRPr="00A260AA" w:rsidRDefault="00610C87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>
      <w:rPr>
        <w:rFonts w:ascii="Arial" w:hAnsi="Arial"/>
        <w:b/>
        <w:sz w:val="24"/>
      </w:rPr>
      <w:t>Guida d'applicazione B1</w:t>
    </w:r>
    <w:r w:rsidR="00CD555D">
      <w:rPr>
        <w:rFonts w:ascii="Arial" w:hAnsi="Arial"/>
        <w:b/>
        <w:sz w:val="24"/>
      </w:rPr>
      <w:t>3</w:t>
    </w:r>
  </w:p>
  <w:p w14:paraId="022673A1" w14:textId="43C42855" w:rsidR="00A260AA" w:rsidRPr="00CD6B89" w:rsidRDefault="00A260AA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</w:rPr>
    </w:pPr>
    <w:r>
      <w:rPr>
        <w:rFonts w:ascii="Arial" w:hAnsi="Arial"/>
        <w:sz w:val="16"/>
      </w:rPr>
      <w:t xml:space="preserve">Ufficio per lo sviluppo del territorio dei Grigioni, versione stato </w:t>
    </w:r>
    <w:r w:rsidR="00CD555D">
      <w:rPr>
        <w:rFonts w:ascii="Arial" w:hAnsi="Arial"/>
        <w:sz w:val="16"/>
      </w:rPr>
      <w:t>03.01.2022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44A95"/>
    <w:rsid w:val="00092C0B"/>
    <w:rsid w:val="001057C0"/>
    <w:rsid w:val="00134B6D"/>
    <w:rsid w:val="00161C61"/>
    <w:rsid w:val="001B1F48"/>
    <w:rsid w:val="001C0818"/>
    <w:rsid w:val="001C1BEC"/>
    <w:rsid w:val="002000AB"/>
    <w:rsid w:val="00267E69"/>
    <w:rsid w:val="00293319"/>
    <w:rsid w:val="002C563A"/>
    <w:rsid w:val="00354755"/>
    <w:rsid w:val="003870A0"/>
    <w:rsid w:val="003C4BAB"/>
    <w:rsid w:val="004410C0"/>
    <w:rsid w:val="00487F0F"/>
    <w:rsid w:val="00490452"/>
    <w:rsid w:val="004F41B0"/>
    <w:rsid w:val="00534F3F"/>
    <w:rsid w:val="005450B5"/>
    <w:rsid w:val="0055695E"/>
    <w:rsid w:val="00590C14"/>
    <w:rsid w:val="005C200E"/>
    <w:rsid w:val="00610C87"/>
    <w:rsid w:val="0065730C"/>
    <w:rsid w:val="00681B54"/>
    <w:rsid w:val="00683562"/>
    <w:rsid w:val="007241F2"/>
    <w:rsid w:val="007659C2"/>
    <w:rsid w:val="00797350"/>
    <w:rsid w:val="007A069F"/>
    <w:rsid w:val="008414D3"/>
    <w:rsid w:val="009155AE"/>
    <w:rsid w:val="0091689F"/>
    <w:rsid w:val="009B0A23"/>
    <w:rsid w:val="009B34CC"/>
    <w:rsid w:val="00A0052E"/>
    <w:rsid w:val="00A14DB6"/>
    <w:rsid w:val="00A260AA"/>
    <w:rsid w:val="00A875A3"/>
    <w:rsid w:val="00AB75E4"/>
    <w:rsid w:val="00AC2D30"/>
    <w:rsid w:val="00AE78B8"/>
    <w:rsid w:val="00B054C1"/>
    <w:rsid w:val="00B05748"/>
    <w:rsid w:val="00B327D1"/>
    <w:rsid w:val="00B667F5"/>
    <w:rsid w:val="00B9163F"/>
    <w:rsid w:val="00BA56DA"/>
    <w:rsid w:val="00BC21A1"/>
    <w:rsid w:val="00BF4F38"/>
    <w:rsid w:val="00BF6C48"/>
    <w:rsid w:val="00C2743F"/>
    <w:rsid w:val="00C80476"/>
    <w:rsid w:val="00C82C2E"/>
    <w:rsid w:val="00CB5F8F"/>
    <w:rsid w:val="00CD555D"/>
    <w:rsid w:val="00CD6B89"/>
    <w:rsid w:val="00D04594"/>
    <w:rsid w:val="00DB42F2"/>
    <w:rsid w:val="00DE5803"/>
    <w:rsid w:val="00E01761"/>
    <w:rsid w:val="00E62091"/>
    <w:rsid w:val="00E649C3"/>
    <w:rsid w:val="00E751C9"/>
    <w:rsid w:val="00EA208C"/>
    <w:rsid w:val="00EB0804"/>
    <w:rsid w:val="00EC1868"/>
    <w:rsid w:val="00F47C8F"/>
    <w:rsid w:val="00F54BD6"/>
    <w:rsid w:val="00F7704A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247863DB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it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C07D6-8193-47E7-B091-64AA1A22AA77}"/>
</file>

<file path=customXml/itemProps2.xml><?xml version="1.0" encoding="utf-8"?>
<ds:datastoreItem xmlns:ds="http://schemas.openxmlformats.org/officeDocument/2006/customXml" ds:itemID="{3002D6DA-D831-48C4-9FAE-057421BD500F}"/>
</file>

<file path=customXml/itemProps3.xml><?xml version="1.0" encoding="utf-8"?>
<ds:datastoreItem xmlns:ds="http://schemas.openxmlformats.org/officeDocument/2006/customXml" ds:itemID="{1DB13B1D-4841-42A5-A4EF-3E20CFCD57DF}"/>
</file>

<file path=customXml/itemProps4.xml><?xml version="1.0" encoding="utf-8"?>
<ds:datastoreItem xmlns:ds="http://schemas.openxmlformats.org/officeDocument/2006/customXml" ds:itemID="{E325F6A1-7C6C-4045-94EB-677E218696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 Gemeinde an Abgabepflichtige zur Gewährung rechtliches Gehör im MWA-Veranlagungsverfahren (Art. 19m Abs. 1 KRG, Art. 35k Abs. 2 KRVO)</dc:title>
  <dc:subject/>
  <dc:creator>Corina Caluori</dc:creator>
  <cp:keywords/>
  <dc:description/>
  <cp:lastModifiedBy>Broder Toni</cp:lastModifiedBy>
  <cp:revision>17</cp:revision>
  <cp:lastPrinted>2020-05-28T15:17:00Z</cp:lastPrinted>
  <dcterms:created xsi:type="dcterms:W3CDTF">2020-04-30T06:33:00Z</dcterms:created>
  <dcterms:modified xsi:type="dcterms:W3CDTF">2022-01-03T13:53:00Z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