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4F8" w:rsidRPr="00CE115B" w:rsidRDefault="00A87DF9" w:rsidP="009C34F8">
      <w:pPr>
        <w:rPr>
          <w:b/>
          <w:lang w:val="rm-CH"/>
        </w:rPr>
      </w:pPr>
      <w:r w:rsidRPr="00CE115B">
        <w:rPr>
          <w:b/>
          <w:lang w:val="rm-CH"/>
        </w:rPr>
        <w:t xml:space="preserve">Reglament dal fond </w:t>
      </w:r>
      <w:r w:rsidR="006744D5">
        <w:rPr>
          <w:b/>
          <w:lang w:val="rm-CH"/>
        </w:rPr>
        <w:t xml:space="preserve">areguard la </w:t>
      </w:r>
      <w:r w:rsidRPr="00CE115B">
        <w:rPr>
          <w:b/>
          <w:lang w:val="rm-CH"/>
        </w:rPr>
        <w:t>gulivaziun da la plivalur</w:t>
      </w:r>
      <w:r w:rsidR="009C34F8" w:rsidRPr="00CE115B">
        <w:rPr>
          <w:rStyle w:val="Funotenzeichen"/>
          <w:b/>
          <w:lang w:val="rm-CH"/>
        </w:rPr>
        <w:footnoteReference w:id="1"/>
      </w:r>
    </w:p>
    <w:p w:rsidR="009C34F8" w:rsidRPr="00CE115B" w:rsidRDefault="00A87DF9" w:rsidP="009C34F8">
      <w:pPr>
        <w:rPr>
          <w:sz w:val="21"/>
          <w:szCs w:val="21"/>
          <w:lang w:val="rm-CH"/>
        </w:rPr>
      </w:pPr>
      <w:r w:rsidRPr="00CE115B">
        <w:rPr>
          <w:sz w:val="21"/>
          <w:szCs w:val="21"/>
          <w:lang w:val="rm-CH"/>
        </w:rPr>
        <w:t>Decidì da las votantas e dals votants a la radunanza communala dal</w:t>
      </w:r>
      <w:r w:rsidR="006744D5">
        <w:rPr>
          <w:sz w:val="21"/>
          <w:szCs w:val="21"/>
          <w:lang w:val="rm-CH"/>
        </w:rPr>
        <w:t>(s)</w:t>
      </w:r>
      <w:r w:rsidRPr="00CE115B">
        <w:rPr>
          <w:sz w:val="21"/>
          <w:szCs w:val="21"/>
          <w:lang w:val="rm-CH"/>
        </w:rPr>
        <w:t xml:space="preserve"> </w:t>
      </w:r>
      <w:r w:rsidR="009C34F8" w:rsidRPr="00CE115B">
        <w:rPr>
          <w:sz w:val="21"/>
          <w:szCs w:val="21"/>
          <w:lang w:val="rm-CH"/>
        </w:rPr>
        <w:t>…</w:t>
      </w:r>
    </w:p>
    <w:p w:rsidR="00C219D8" w:rsidRPr="00CE115B" w:rsidRDefault="00A87DF9" w:rsidP="009C34F8">
      <w:pPr>
        <w:rPr>
          <w:sz w:val="21"/>
          <w:szCs w:val="21"/>
          <w:lang w:val="rm-CH"/>
        </w:rPr>
      </w:pPr>
      <w:r w:rsidRPr="00CE115B">
        <w:rPr>
          <w:sz w:val="21"/>
          <w:szCs w:val="21"/>
          <w:lang w:val="rm-CH"/>
        </w:rPr>
        <w:t>En vigur dapi il</w:t>
      </w:r>
      <w:r w:rsidR="006744D5">
        <w:rPr>
          <w:sz w:val="21"/>
          <w:szCs w:val="21"/>
          <w:lang w:val="rm-CH"/>
        </w:rPr>
        <w:t>(</w:t>
      </w:r>
      <w:r w:rsidRPr="00CE115B">
        <w:rPr>
          <w:sz w:val="21"/>
          <w:szCs w:val="21"/>
          <w:lang w:val="rm-CH"/>
        </w:rPr>
        <w:t>s</w:t>
      </w:r>
      <w:r w:rsidR="006744D5">
        <w:rPr>
          <w:sz w:val="21"/>
          <w:szCs w:val="21"/>
          <w:lang w:val="rm-CH"/>
        </w:rPr>
        <w:t>)</w:t>
      </w:r>
      <w:r w:rsidRPr="00CE115B">
        <w:rPr>
          <w:sz w:val="21"/>
          <w:szCs w:val="21"/>
          <w:lang w:val="rm-CH"/>
        </w:rPr>
        <w:t xml:space="preserve"> </w:t>
      </w:r>
      <w:r w:rsidR="00C219D8" w:rsidRPr="00CE115B">
        <w:rPr>
          <w:sz w:val="21"/>
          <w:szCs w:val="21"/>
          <w:lang w:val="rm-CH"/>
        </w:rPr>
        <w:t>…</w:t>
      </w:r>
    </w:p>
    <w:p w:rsidR="00C219D8" w:rsidRPr="00CE115B" w:rsidRDefault="00C219D8" w:rsidP="009C34F8">
      <w:pPr>
        <w:rPr>
          <w:sz w:val="21"/>
          <w:szCs w:val="21"/>
          <w:lang w:val="rm-CH"/>
        </w:rPr>
      </w:pPr>
    </w:p>
    <w:p w:rsidR="009C34F8" w:rsidRPr="00CE115B" w:rsidRDefault="009C34F8" w:rsidP="009C34F8">
      <w:pPr>
        <w:rPr>
          <w:sz w:val="21"/>
          <w:szCs w:val="21"/>
          <w:lang w:val="rm-CH"/>
        </w:rPr>
        <w:sectPr w:rsidR="009C34F8" w:rsidRPr="00CE115B" w:rsidSect="006F6B93">
          <w:headerReference w:type="default" r:id="rId11"/>
          <w:headerReference w:type="first" r:id="rId12"/>
          <w:pgSz w:w="11906" w:h="16838" w:code="9"/>
          <w:pgMar w:top="1701" w:right="1701" w:bottom="1701" w:left="1701" w:header="851" w:footer="567" w:gutter="0"/>
          <w:paperSrc w:first="261" w:other="261"/>
          <w:cols w:space="720"/>
          <w:titlePg/>
        </w:sectPr>
      </w:pPr>
    </w:p>
    <w:p w:rsidR="009C34F8" w:rsidRPr="00CE115B" w:rsidRDefault="009C34F8" w:rsidP="009C34F8">
      <w:pPr>
        <w:rPr>
          <w:sz w:val="21"/>
          <w:szCs w:val="21"/>
          <w:lang w:val="rm-CH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977"/>
      </w:tblGrid>
      <w:tr w:rsidR="009C34F8" w:rsidRPr="00806BF0" w:rsidTr="00A821ED">
        <w:tc>
          <w:tcPr>
            <w:tcW w:w="6237" w:type="dxa"/>
            <w:tcBorders>
              <w:right w:val="single" w:sz="4" w:space="0" w:color="auto"/>
            </w:tcBorders>
          </w:tcPr>
          <w:p w:rsidR="009C34F8" w:rsidRPr="00CE115B" w:rsidRDefault="009C34F8" w:rsidP="009C34F8">
            <w:pPr>
              <w:pStyle w:val="berschrift1Gesetz"/>
              <w:keepNext w:val="0"/>
              <w:contextualSpacing w:val="0"/>
              <w:rPr>
                <w:lang w:val="rm-CH"/>
              </w:rPr>
            </w:pPr>
            <w:r w:rsidRPr="00CE115B">
              <w:rPr>
                <w:lang w:val="rm-CH"/>
              </w:rPr>
              <w:t xml:space="preserve">I. </w:t>
            </w:r>
            <w:r w:rsidRPr="00CE115B">
              <w:rPr>
                <w:lang w:val="rm-CH"/>
              </w:rPr>
              <w:tab/>
            </w:r>
            <w:r w:rsidR="00A87DF9" w:rsidRPr="00CE115B">
              <w:rPr>
                <w:lang w:val="rm-CH"/>
              </w:rPr>
              <w:t>En general</w:t>
            </w:r>
          </w:p>
          <w:p w:rsidR="009C34F8" w:rsidRPr="00CE115B" w:rsidRDefault="009C34F8" w:rsidP="005F45B5">
            <w:pPr>
              <w:pStyle w:val="Formatvorlageberschrift3GesetzVor9Pt"/>
              <w:rPr>
                <w:lang w:val="rm-CH"/>
              </w:rPr>
            </w:pPr>
            <w:r w:rsidRPr="00CE115B">
              <w:rPr>
                <w:lang w:val="rm-CH"/>
              </w:rPr>
              <w:t>Art. 1</w:t>
            </w:r>
            <w:r w:rsidRPr="00CE115B">
              <w:rPr>
                <w:lang w:val="rm-CH"/>
              </w:rPr>
              <w:tab/>
            </w:r>
            <w:r w:rsidR="00A87DF9" w:rsidRPr="00CE115B">
              <w:rPr>
                <w:lang w:val="rm-CH"/>
              </w:rPr>
              <w:t>Intent</w:t>
            </w:r>
          </w:p>
          <w:p w:rsidR="005F45B5" w:rsidRPr="00CE115B" w:rsidRDefault="009C34F8" w:rsidP="005F45B5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>1</w:t>
            </w:r>
            <w:r w:rsidRPr="00CE115B">
              <w:rPr>
                <w:lang w:val="rm-CH"/>
              </w:rPr>
              <w:t xml:space="preserve"> </w:t>
            </w:r>
            <w:r w:rsidR="00A87DF9" w:rsidRPr="00CE115B">
              <w:rPr>
                <w:lang w:val="rm-CH"/>
              </w:rPr>
              <w:t xml:space="preserve">La vischnanca maina </w:t>
            </w:r>
            <w:r w:rsidR="006744D5">
              <w:rPr>
                <w:lang w:val="rm-CH"/>
              </w:rPr>
              <w:t xml:space="preserve">ina finanziaziun speziala per </w:t>
            </w:r>
            <w:r w:rsidR="00A87DF9" w:rsidRPr="00CE115B">
              <w:rPr>
                <w:lang w:val="rm-CH"/>
              </w:rPr>
              <w:t>administra</w:t>
            </w:r>
            <w:r w:rsidR="006744D5">
              <w:rPr>
                <w:lang w:val="rm-CH"/>
              </w:rPr>
              <w:t>r</w:t>
            </w:r>
            <w:r w:rsidR="00A87DF9" w:rsidRPr="00CE115B">
              <w:rPr>
                <w:lang w:val="rm-CH"/>
              </w:rPr>
              <w:t xml:space="preserve"> la taxa da plivalur tenor las disposiziuns </w:t>
            </w:r>
            <w:r w:rsidR="00A87DF9" w:rsidRPr="00CE115B">
              <w:rPr>
                <w:lang w:val="rm-CH"/>
              </w:rPr>
              <w:t xml:space="preserve">da la </w:t>
            </w:r>
            <w:r w:rsidR="00254B4F">
              <w:rPr>
                <w:lang w:val="rm-CH"/>
              </w:rPr>
              <w:t>L</w:t>
            </w:r>
            <w:r w:rsidR="00254B4F" w:rsidRPr="00CE115B">
              <w:rPr>
                <w:lang w:val="rm-CH"/>
              </w:rPr>
              <w:t xml:space="preserve">escha </w:t>
            </w:r>
            <w:r w:rsidR="006744D5">
              <w:rPr>
                <w:lang w:val="rm-CH"/>
              </w:rPr>
              <w:t>da</w:t>
            </w:r>
            <w:r w:rsidR="00A87DF9" w:rsidRPr="00CE115B">
              <w:rPr>
                <w:lang w:val="rm-CH"/>
              </w:rPr>
              <w:t xml:space="preserve"> </w:t>
            </w:r>
            <w:r w:rsidR="006744D5">
              <w:rPr>
                <w:lang w:val="rm-CH"/>
              </w:rPr>
              <w:t xml:space="preserve">finanzas dal </w:t>
            </w:r>
            <w:r w:rsidR="00254B4F">
              <w:rPr>
                <w:lang w:val="rm-CH"/>
              </w:rPr>
              <w:t>chantun Grischun</w:t>
            </w:r>
            <w:r w:rsidR="00254B4F" w:rsidRPr="00CE115B">
              <w:rPr>
                <w:lang w:val="rm-CH"/>
              </w:rPr>
              <w:t xml:space="preserve"> </w:t>
            </w:r>
            <w:r w:rsidR="00A87DF9" w:rsidRPr="00CE115B">
              <w:rPr>
                <w:lang w:val="rm-CH"/>
              </w:rPr>
              <w:t>e tenor l'ordinaziun app</w:t>
            </w:r>
            <w:r w:rsidR="00A87DF9" w:rsidRPr="00CE115B">
              <w:rPr>
                <w:lang w:val="rm-CH"/>
              </w:rPr>
              <w:t>artegnenta</w:t>
            </w:r>
            <w:r w:rsidR="005F45B5" w:rsidRPr="00CE115B">
              <w:rPr>
                <w:lang w:val="rm-CH"/>
              </w:rPr>
              <w:t>.</w:t>
            </w:r>
          </w:p>
          <w:p w:rsidR="005F45B5" w:rsidRPr="00CE115B" w:rsidRDefault="005F45B5" w:rsidP="005F45B5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2 </w:t>
            </w:r>
            <w:r w:rsidR="00A87DF9" w:rsidRPr="00CE115B">
              <w:rPr>
                <w:lang w:val="rm-CH"/>
              </w:rPr>
              <w:t>Questa lescha regla a moda pli detagliada la finanziaziun communala speziala, en particular ses intents d'utilisaziun sco era las cumpetenzas d'expensas</w:t>
            </w:r>
            <w:r w:rsidRPr="00CE115B">
              <w:rPr>
                <w:lang w:val="rm-CH"/>
              </w:rPr>
              <w:t>.</w:t>
            </w:r>
          </w:p>
          <w:p w:rsidR="005F45B5" w:rsidRPr="00CE115B" w:rsidRDefault="005F45B5" w:rsidP="005F45B5">
            <w:pPr>
              <w:pStyle w:val="berschrift1Gesetz"/>
              <w:keepNext w:val="0"/>
              <w:contextualSpacing w:val="0"/>
              <w:rPr>
                <w:lang w:val="rm-CH"/>
              </w:rPr>
            </w:pPr>
            <w:r w:rsidRPr="00CE115B">
              <w:rPr>
                <w:lang w:val="rm-CH"/>
              </w:rPr>
              <w:t xml:space="preserve">II. </w:t>
            </w:r>
            <w:r w:rsidRPr="00CE115B">
              <w:rPr>
                <w:lang w:val="rm-CH"/>
              </w:rPr>
              <w:tab/>
            </w:r>
            <w:r w:rsidR="00CE115B" w:rsidRPr="00CE115B">
              <w:rPr>
                <w:lang w:val="rm-CH"/>
              </w:rPr>
              <w:t>Finanziaziun speziala</w:t>
            </w:r>
          </w:p>
          <w:p w:rsidR="005F45B5" w:rsidRPr="00CE115B" w:rsidRDefault="005F45B5" w:rsidP="005F45B5">
            <w:pPr>
              <w:pStyle w:val="berschrift3Gesetz"/>
              <w:rPr>
                <w:lang w:val="rm-CH"/>
              </w:rPr>
            </w:pPr>
            <w:r w:rsidRPr="00CE115B">
              <w:rPr>
                <w:lang w:val="rm-CH"/>
              </w:rPr>
              <w:t>Art. 2</w:t>
            </w:r>
            <w:r w:rsidRPr="00CE115B">
              <w:rPr>
                <w:lang w:val="rm-CH"/>
              </w:rPr>
              <w:tab/>
            </w:r>
            <w:r w:rsidR="00CE115B" w:rsidRPr="00CE115B">
              <w:rPr>
                <w:lang w:val="rm-CH"/>
              </w:rPr>
              <w:t>Finanziaziun</w:t>
            </w:r>
          </w:p>
          <w:p w:rsidR="005F45B5" w:rsidRPr="00CE115B" w:rsidRDefault="005F45B5" w:rsidP="000140A8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>1</w:t>
            </w:r>
            <w:r w:rsidRPr="00CE115B">
              <w:rPr>
                <w:lang w:val="rm-CH"/>
              </w:rPr>
              <w:t xml:space="preserve"> </w:t>
            </w:r>
            <w:r w:rsidR="00CE115B" w:rsidRPr="00CE115B">
              <w:rPr>
                <w:lang w:val="rm-CH"/>
              </w:rPr>
              <w:t xml:space="preserve">La finanziaziun speziala </w:t>
            </w:r>
            <w:r w:rsidR="006744D5">
              <w:rPr>
                <w:lang w:val="rm-CH"/>
              </w:rPr>
              <w:t>vegn alimentada</w:t>
            </w:r>
            <w:r w:rsidR="00CE115B" w:rsidRPr="00CE115B">
              <w:rPr>
                <w:lang w:val="rm-CH"/>
              </w:rPr>
              <w:t xml:space="preserve"> </w:t>
            </w:r>
            <w:r w:rsidR="006744D5">
              <w:rPr>
                <w:lang w:val="rm-CH"/>
              </w:rPr>
              <w:t>cun</w:t>
            </w:r>
            <w:r w:rsidR="00CE115B" w:rsidRPr="00CE115B">
              <w:rPr>
                <w:lang w:val="rm-CH"/>
              </w:rPr>
              <w:t xml:space="preserve"> tut ils retgavs da la taxa da plivalur che tutgan a la vischnanca</w:t>
            </w:r>
            <w:r w:rsidRPr="00CE115B">
              <w:rPr>
                <w:lang w:val="rm-CH"/>
              </w:rPr>
              <w:t>.</w:t>
            </w:r>
          </w:p>
          <w:p w:rsidR="000140A8" w:rsidRPr="00CE115B" w:rsidRDefault="005F45B5" w:rsidP="000140A8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>2</w:t>
            </w:r>
            <w:r w:rsidRPr="00CE115B">
              <w:rPr>
                <w:lang w:val="rm-CH"/>
              </w:rPr>
              <w:t xml:space="preserve"> </w:t>
            </w:r>
            <w:r w:rsidR="00CE115B" w:rsidRPr="00CE115B">
              <w:rPr>
                <w:lang w:val="rm-CH"/>
              </w:rPr>
              <w:t>In indebitament da la finanziaziun speziala n'è betg admess</w:t>
            </w:r>
            <w:r w:rsidRPr="00CE115B">
              <w:rPr>
                <w:lang w:val="rm-CH"/>
              </w:rPr>
              <w:t>.</w:t>
            </w:r>
          </w:p>
          <w:p w:rsidR="005F45B5" w:rsidRPr="00CE115B" w:rsidRDefault="000140A8" w:rsidP="000140A8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>3</w:t>
            </w:r>
            <w:r w:rsidRPr="00CE115B">
              <w:rPr>
                <w:lang w:val="rm-CH"/>
              </w:rPr>
              <w:t xml:space="preserve"> </w:t>
            </w:r>
            <w:r w:rsidR="00CE115B" w:rsidRPr="00CE115B">
              <w:rPr>
                <w:lang w:val="rm-CH"/>
              </w:rPr>
              <w:t xml:space="preserve">La tschainsaziun vegn fatga a norma da l'art. </w:t>
            </w:r>
            <w:r w:rsidR="005F45B5" w:rsidRPr="00CE115B">
              <w:rPr>
                <w:lang w:val="rm-CH"/>
              </w:rPr>
              <w:t xml:space="preserve">17 </w:t>
            </w:r>
            <w:r w:rsidR="00CE115B" w:rsidRPr="00CE115B">
              <w:rPr>
                <w:lang w:val="rm-CH"/>
              </w:rPr>
              <w:t>da l'Ordinaziun da finanzas per las vischnancas.</w:t>
            </w:r>
          </w:p>
          <w:p w:rsidR="000140A8" w:rsidRPr="00CE115B" w:rsidRDefault="000140A8" w:rsidP="000140A8">
            <w:pPr>
              <w:pStyle w:val="berschrift3Gesetz"/>
              <w:rPr>
                <w:lang w:val="rm-CH"/>
              </w:rPr>
            </w:pPr>
            <w:r w:rsidRPr="00CE115B">
              <w:rPr>
                <w:lang w:val="rm-CH"/>
              </w:rPr>
              <w:t>Art. 3</w:t>
            </w:r>
            <w:r w:rsidRPr="00CE115B">
              <w:rPr>
                <w:lang w:val="rm-CH"/>
              </w:rPr>
              <w:tab/>
            </w:r>
            <w:r w:rsidR="00CE115B" w:rsidRPr="00CE115B">
              <w:rPr>
                <w:lang w:val="rm-CH"/>
              </w:rPr>
              <w:t>Intent d'utilisaziun</w:t>
            </w:r>
          </w:p>
          <w:p w:rsidR="000140A8" w:rsidRPr="00CE115B" w:rsidRDefault="000140A8" w:rsidP="000140A8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1 </w:t>
            </w:r>
            <w:r w:rsidR="006744D5">
              <w:rPr>
                <w:lang w:val="rm-CH"/>
              </w:rPr>
              <w:t xml:space="preserve">Ils meds ston vegnir duvrads confurm a </w:t>
            </w:r>
            <w:r w:rsidR="00CE115B" w:rsidRPr="00CE115B">
              <w:rPr>
                <w:lang w:val="rm-CH"/>
              </w:rPr>
              <w:t>l'art.</w:t>
            </w:r>
            <w:r w:rsidR="001F2513" w:rsidRPr="00CE115B">
              <w:rPr>
                <w:lang w:val="rm-CH"/>
              </w:rPr>
              <w:t xml:space="preserve"> 19r</w:t>
            </w:r>
            <w:r w:rsidRPr="00CE115B">
              <w:rPr>
                <w:lang w:val="rm-CH"/>
              </w:rPr>
              <w:t xml:space="preserve"> </w:t>
            </w:r>
            <w:r w:rsidR="00CE115B" w:rsidRPr="00CE115B">
              <w:rPr>
                <w:lang w:val="rm-CH"/>
              </w:rPr>
              <w:t>al</w:t>
            </w:r>
            <w:r w:rsidRPr="00CE115B">
              <w:rPr>
                <w:lang w:val="rm-CH"/>
              </w:rPr>
              <w:t xml:space="preserve">. 1 </w:t>
            </w:r>
            <w:r w:rsidR="00CE115B" w:rsidRPr="00CE115B">
              <w:rPr>
                <w:lang w:val="rm-CH"/>
              </w:rPr>
              <w:t>da la</w:t>
            </w:r>
            <w:r w:rsidR="00C74205" w:rsidRPr="00CE115B">
              <w:rPr>
                <w:lang w:val="rm-CH"/>
              </w:rPr>
              <w:t xml:space="preserve"> </w:t>
            </w:r>
            <w:r w:rsidR="00CE115B" w:rsidRPr="00CE115B">
              <w:rPr>
                <w:lang w:val="rm-CH"/>
              </w:rPr>
              <w:t>Lescha davart la planisaziun dal territori per il chantun Grischun</w:t>
            </w:r>
            <w:r w:rsidR="002E103C" w:rsidRPr="00CE115B">
              <w:rPr>
                <w:lang w:val="rm-CH"/>
              </w:rPr>
              <w:t>:</w:t>
            </w:r>
          </w:p>
          <w:p w:rsidR="002E103C" w:rsidRPr="00CE115B" w:rsidRDefault="00FA668D" w:rsidP="002E103C">
            <w:pPr>
              <w:pStyle w:val="TextGesetz"/>
              <w:numPr>
                <w:ilvl w:val="0"/>
                <w:numId w:val="23"/>
              </w:numPr>
              <w:rPr>
                <w:lang w:val="rm-CH"/>
              </w:rPr>
            </w:pPr>
            <w:r>
              <w:rPr>
                <w:lang w:val="rm-CH"/>
              </w:rPr>
              <w:t xml:space="preserve">en </w:t>
            </w:r>
            <w:r w:rsidR="00CE115B">
              <w:rPr>
                <w:lang w:val="rm-CH"/>
              </w:rPr>
              <w:t xml:space="preserve">emprima lingia per custs da dezonaziun tenor l'art. 19q al. </w:t>
            </w:r>
            <w:r w:rsidR="002E103C" w:rsidRPr="00CE115B">
              <w:rPr>
                <w:lang w:val="rm-CH"/>
              </w:rPr>
              <w:t xml:space="preserve">3 </w:t>
            </w:r>
            <w:r w:rsidR="00CE115B">
              <w:rPr>
                <w:lang w:val="rm-CH"/>
              </w:rPr>
              <w:t xml:space="preserve">e l'art. </w:t>
            </w:r>
            <w:r w:rsidR="002E103C" w:rsidRPr="00CE115B">
              <w:rPr>
                <w:lang w:val="rm-CH"/>
              </w:rPr>
              <w:t xml:space="preserve">19u </w:t>
            </w:r>
            <w:r w:rsidR="00CE115B">
              <w:rPr>
                <w:lang w:val="rm-CH"/>
              </w:rPr>
              <w:t xml:space="preserve">da la </w:t>
            </w:r>
            <w:r w:rsidR="00CE115B" w:rsidRPr="00CE115B">
              <w:rPr>
                <w:lang w:val="rm-CH"/>
              </w:rPr>
              <w:t>Lescha davart la planisaziun dal territori per il chantun Grischun</w:t>
            </w:r>
            <w:r w:rsidR="002E103C" w:rsidRPr="00CE115B">
              <w:rPr>
                <w:lang w:val="rm-CH"/>
              </w:rPr>
              <w:t>;</w:t>
            </w:r>
          </w:p>
          <w:p w:rsidR="002E103C" w:rsidRPr="00CE115B" w:rsidRDefault="00FA668D" w:rsidP="002E103C">
            <w:pPr>
              <w:pStyle w:val="TextGesetz"/>
              <w:numPr>
                <w:ilvl w:val="0"/>
                <w:numId w:val="23"/>
              </w:numPr>
              <w:rPr>
                <w:lang w:val="rm-CH"/>
              </w:rPr>
            </w:pPr>
            <w:r>
              <w:rPr>
                <w:lang w:val="rm-CH"/>
              </w:rPr>
              <w:t xml:space="preserve">en </w:t>
            </w:r>
            <w:r w:rsidR="00F5023A">
              <w:rPr>
                <w:lang w:val="rm-CH"/>
              </w:rPr>
              <w:t xml:space="preserve">segunda </w:t>
            </w:r>
            <w:r w:rsidR="00F5023A">
              <w:rPr>
                <w:lang w:val="rm-CH"/>
              </w:rPr>
              <w:t xml:space="preserve">lingia per ils custs administrativs en connex </w:t>
            </w:r>
            <w:r w:rsidR="009176F3">
              <w:rPr>
                <w:lang w:val="rm-CH"/>
              </w:rPr>
              <w:lastRenderedPageBreak/>
              <w:t>cun la taxaziun</w:t>
            </w:r>
            <w:r w:rsidR="00F5023A">
              <w:rPr>
                <w:lang w:val="rm-CH"/>
              </w:rPr>
              <w:t xml:space="preserve"> e la retratga da la taxa da plivalur</w:t>
            </w:r>
            <w:r w:rsidR="002E103C" w:rsidRPr="00CE115B">
              <w:rPr>
                <w:lang w:val="rm-CH"/>
              </w:rPr>
              <w:t>;</w:t>
            </w:r>
          </w:p>
          <w:p w:rsidR="002E103C" w:rsidRPr="00CE115B" w:rsidRDefault="00FA668D" w:rsidP="00C36BCD">
            <w:pPr>
              <w:pStyle w:val="TextGesetz"/>
              <w:numPr>
                <w:ilvl w:val="0"/>
                <w:numId w:val="23"/>
              </w:numPr>
              <w:rPr>
                <w:lang w:val="rm-CH"/>
              </w:rPr>
            </w:pPr>
            <w:r>
              <w:rPr>
                <w:lang w:val="rm-CH"/>
              </w:rPr>
              <w:t xml:space="preserve">en </w:t>
            </w:r>
            <w:r w:rsidR="00C36BCD">
              <w:rPr>
                <w:lang w:val="rm-CH"/>
              </w:rPr>
              <w:t xml:space="preserve">terza </w:t>
            </w:r>
            <w:r w:rsidR="00C36BCD">
              <w:rPr>
                <w:lang w:val="rm-CH"/>
              </w:rPr>
              <w:t xml:space="preserve">lingia per mesiras da la planisaziun locala tenor l'artitgel </w:t>
            </w:r>
            <w:r w:rsidR="002E103C" w:rsidRPr="00CE115B">
              <w:rPr>
                <w:lang w:val="rm-CH"/>
              </w:rPr>
              <w:t xml:space="preserve">3 </w:t>
            </w:r>
            <w:r w:rsidR="00C36BCD">
              <w:rPr>
                <w:lang w:val="rm-CH"/>
              </w:rPr>
              <w:t xml:space="preserve">da la </w:t>
            </w:r>
            <w:r w:rsidR="00C36BCD" w:rsidRPr="00C36BCD">
              <w:rPr>
                <w:lang w:val="rm-CH"/>
              </w:rPr>
              <w:t>Lescha federala davart la planisaziun dal territori</w:t>
            </w:r>
            <w:r w:rsidR="002E103C" w:rsidRPr="00CE115B">
              <w:rPr>
                <w:lang w:val="rm-CH"/>
              </w:rPr>
              <w:t xml:space="preserve">. </w:t>
            </w:r>
          </w:p>
          <w:p w:rsidR="00C74205" w:rsidRPr="00CE115B" w:rsidRDefault="00C74205" w:rsidP="000140A8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2 </w:t>
            </w:r>
            <w:r w:rsidR="00CD435A">
              <w:rPr>
                <w:lang w:val="rm-CH"/>
              </w:rPr>
              <w:t>Uschenavant ch'ils intents tenor l'alinea 1 na vegnan betg periclitads, pon ils meds vegnir impundids en pli per</w:t>
            </w:r>
            <w:r w:rsidRPr="00CE115B">
              <w:rPr>
                <w:lang w:val="rm-CH"/>
              </w:rPr>
              <w:t>:</w:t>
            </w:r>
          </w:p>
          <w:p w:rsidR="00C74205" w:rsidRPr="00CE115B" w:rsidRDefault="00CD435A" w:rsidP="000140A8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  <w:rPr>
                <w:lang w:val="rm-CH"/>
              </w:rPr>
            </w:pPr>
            <w:r>
              <w:rPr>
                <w:lang w:val="rm-CH"/>
              </w:rPr>
              <w:t xml:space="preserve">mesiras per augmentar la qualitad da l'abitadi, cunzunt per crear e concepir locals publics e zonas da recreaziun sco era </w:t>
            </w:r>
            <w:r w:rsidR="006744D5">
              <w:rPr>
                <w:lang w:val="rm-CH"/>
              </w:rPr>
              <w:t xml:space="preserve">per </w:t>
            </w:r>
            <w:r>
              <w:rPr>
                <w:lang w:val="rm-CH"/>
              </w:rPr>
              <w:t>mantegnair e sviluppar la cultura da construcziun</w:t>
            </w:r>
            <w:r w:rsidR="00C74205" w:rsidRPr="00CE115B">
              <w:rPr>
                <w:lang w:val="rm-CH"/>
              </w:rPr>
              <w:t>;</w:t>
            </w:r>
          </w:p>
          <w:p w:rsidR="00C74205" w:rsidRPr="00CE115B" w:rsidRDefault="00CD435A" w:rsidP="000140A8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  <w:rPr>
                <w:lang w:val="rm-CH"/>
              </w:rPr>
            </w:pPr>
            <w:r>
              <w:rPr>
                <w:lang w:val="rm-CH"/>
              </w:rPr>
              <w:t>proceduras per augmentar la qualitad da l'abitadi sco concurrenzas, planisaziuns da test ed incumbensas da studi</w:t>
            </w:r>
            <w:r w:rsidR="00C74205" w:rsidRPr="00CE115B">
              <w:rPr>
                <w:lang w:val="rm-CH"/>
              </w:rPr>
              <w:t>;</w:t>
            </w:r>
          </w:p>
          <w:p w:rsidR="00C74205" w:rsidRPr="00CE115B" w:rsidRDefault="00C77F26" w:rsidP="000140A8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  <w:rPr>
                <w:lang w:val="rm-CH"/>
              </w:rPr>
            </w:pPr>
            <w:r>
              <w:rPr>
                <w:lang w:val="rm-CH"/>
              </w:rPr>
              <w:t xml:space="preserve">mesiras per </w:t>
            </w:r>
            <w:r w:rsidR="00CD435A">
              <w:rPr>
                <w:lang w:val="rm-CH"/>
              </w:rPr>
              <w:t xml:space="preserve">promover </w:t>
            </w:r>
            <w:r>
              <w:rPr>
                <w:lang w:val="rm-CH"/>
              </w:rPr>
              <w:t xml:space="preserve">il </w:t>
            </w:r>
            <w:r w:rsidR="00CD435A">
              <w:rPr>
                <w:lang w:val="rm-CH"/>
              </w:rPr>
              <w:t>barat da zonas da construcziun</w:t>
            </w:r>
            <w:r w:rsidR="00C74205" w:rsidRPr="00CE115B">
              <w:rPr>
                <w:lang w:val="rm-CH"/>
              </w:rPr>
              <w:t>;</w:t>
            </w:r>
          </w:p>
          <w:p w:rsidR="00C74205" w:rsidRPr="00CE115B" w:rsidRDefault="00CD435A" w:rsidP="000140A8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  <w:rPr>
                <w:lang w:val="rm-CH"/>
              </w:rPr>
            </w:pPr>
            <w:r>
              <w:rPr>
                <w:lang w:val="rm-CH"/>
              </w:rPr>
              <w:t>mesiras per nizzegiar meglier surfatschas nunutilisadas u surfatschas utilisadas insuffizientamain</w:t>
            </w:r>
            <w:r w:rsidR="00C74205" w:rsidRPr="00CE115B">
              <w:rPr>
                <w:lang w:val="rm-CH"/>
              </w:rPr>
              <w:t>;</w:t>
            </w:r>
          </w:p>
          <w:p w:rsidR="00E63247" w:rsidRPr="00CE115B" w:rsidRDefault="00C77F26" w:rsidP="00E63247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  <w:rPr>
                <w:lang w:val="rm-CH"/>
              </w:rPr>
            </w:pPr>
            <w:r>
              <w:rPr>
                <w:lang w:val="rm-CH"/>
              </w:rPr>
              <w:t xml:space="preserve">metodas per </w:t>
            </w:r>
            <w:r w:rsidR="00CD435A">
              <w:rPr>
                <w:lang w:val="rm-CH"/>
              </w:rPr>
              <w:t>mantegnair surfatschas cun culturas alternantas ed augmentar la valur dal terren</w:t>
            </w:r>
            <w:r w:rsidR="00C74205" w:rsidRPr="00CE115B">
              <w:rPr>
                <w:lang w:val="rm-CH"/>
              </w:rPr>
              <w:t>;</w:t>
            </w:r>
          </w:p>
          <w:p w:rsidR="00E63247" w:rsidRPr="00CE115B" w:rsidRDefault="00C77F26" w:rsidP="00E63247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  <w:rPr>
                <w:lang w:val="rm-CH"/>
              </w:rPr>
            </w:pPr>
            <w:r>
              <w:rPr>
                <w:lang w:val="rm-CH"/>
              </w:rPr>
              <w:t xml:space="preserve">proceduras per </w:t>
            </w:r>
            <w:r w:rsidR="00315B18">
              <w:rPr>
                <w:lang w:val="rm-CH"/>
              </w:rPr>
              <w:t>cuvrir ils custs administrativs da la vischnanca en connex cun la taxa da plivalur e la concessiun da contribuziuns</w:t>
            </w:r>
            <w:r w:rsidR="00E63247" w:rsidRPr="00CE115B">
              <w:rPr>
                <w:lang w:val="rm-CH"/>
              </w:rPr>
              <w:t>;</w:t>
            </w:r>
          </w:p>
          <w:p w:rsidR="000140A8" w:rsidRPr="00CE115B" w:rsidRDefault="000140A8" w:rsidP="000140A8">
            <w:pPr>
              <w:pStyle w:val="TextGesetz"/>
              <w:numPr>
                <w:ilvl w:val="0"/>
                <w:numId w:val="21"/>
              </w:numPr>
              <w:tabs>
                <w:tab w:val="left" w:pos="312"/>
              </w:tabs>
              <w:rPr>
                <w:lang w:val="rm-CH"/>
              </w:rPr>
            </w:pPr>
            <w:r w:rsidRPr="00CE115B">
              <w:rPr>
                <w:lang w:val="rm-CH"/>
              </w:rPr>
              <w:t>[…]</w:t>
            </w:r>
          </w:p>
          <w:p w:rsidR="00E63247" w:rsidRPr="00CE115B" w:rsidRDefault="00E63247" w:rsidP="00E63247">
            <w:pPr>
              <w:pStyle w:val="berschrift3Gesetz"/>
              <w:jc w:val="left"/>
              <w:rPr>
                <w:lang w:val="rm-CH"/>
              </w:rPr>
            </w:pPr>
            <w:r w:rsidRPr="00CE115B">
              <w:rPr>
                <w:lang w:val="rm-CH"/>
              </w:rPr>
              <w:t>Art. 4</w:t>
            </w:r>
            <w:r w:rsidRPr="00CE115B">
              <w:rPr>
                <w:lang w:val="rm-CH"/>
              </w:rPr>
              <w:tab/>
            </w:r>
            <w:r w:rsidR="004F4D0D">
              <w:rPr>
                <w:lang w:val="rm-CH"/>
              </w:rPr>
              <w:t>Autezza da la contribuziun</w:t>
            </w:r>
          </w:p>
          <w:p w:rsidR="000F4CE2" w:rsidRPr="00CE115B" w:rsidRDefault="00E63247" w:rsidP="00E63247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1 </w:t>
            </w:r>
            <w:r w:rsidR="004F4D0D">
              <w:rPr>
                <w:lang w:val="rm-CH"/>
              </w:rPr>
              <w:t>La suprastanza communala conceda contribuziun</w:t>
            </w:r>
            <w:r w:rsidR="00ED4517">
              <w:rPr>
                <w:lang w:val="rm-CH"/>
              </w:rPr>
              <w:t>s</w:t>
            </w:r>
            <w:r w:rsidR="004F4D0D">
              <w:rPr>
                <w:lang w:val="rm-CH"/>
              </w:rPr>
              <w:t xml:space="preserve"> tenor l'artitgel 3 alinea 1 </w:t>
            </w:r>
            <w:r w:rsidR="002E103C" w:rsidRPr="00CE115B">
              <w:rPr>
                <w:lang w:val="rm-CH"/>
              </w:rPr>
              <w:t>l</w:t>
            </w:r>
            <w:r w:rsidR="004F4D0D">
              <w:rPr>
                <w:lang w:val="rm-CH"/>
              </w:rPr>
              <w:t>itera a e</w:t>
            </w:r>
            <w:r w:rsidR="002E103C" w:rsidRPr="00CE115B">
              <w:rPr>
                <w:lang w:val="rm-CH"/>
              </w:rPr>
              <w:t xml:space="preserve"> b </w:t>
            </w:r>
            <w:r w:rsidR="004F4D0D">
              <w:rPr>
                <w:lang w:val="rm-CH"/>
              </w:rPr>
              <w:t>a norma dals custs resultads effectivamain resp. dals pajaments fatgs effectivamain.</w:t>
            </w:r>
          </w:p>
          <w:p w:rsidR="00E63247" w:rsidRPr="00CE115B" w:rsidRDefault="001F2513" w:rsidP="00E63247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2 </w:t>
            </w:r>
            <w:r w:rsidR="004F4D0D">
              <w:rPr>
                <w:lang w:val="rm-CH"/>
              </w:rPr>
              <w:t xml:space="preserve">Per las ulteriuras mesiras </w:t>
            </w:r>
            <w:r w:rsidR="00ED4517">
              <w:rPr>
                <w:lang w:val="rm-CH"/>
              </w:rPr>
              <w:t>impunda</w:t>
            </w:r>
            <w:r w:rsidR="004F4D0D">
              <w:rPr>
                <w:lang w:val="rm-CH"/>
              </w:rPr>
              <w:t xml:space="preserve"> la vischnanca contribuziuns singulas tranter CHF</w:t>
            </w:r>
            <w:r w:rsidR="000F4CE2" w:rsidRPr="00CE115B">
              <w:rPr>
                <w:lang w:val="rm-CH"/>
              </w:rPr>
              <w:t xml:space="preserve"> </w:t>
            </w:r>
            <w:r w:rsidR="000F4CE2" w:rsidRPr="00806BF0">
              <w:rPr>
                <w:highlight w:val="lightGray"/>
                <w:lang w:val="rm-CH"/>
              </w:rPr>
              <w:t>[…]</w:t>
            </w:r>
            <w:r w:rsidR="000F4CE2" w:rsidRPr="00CE115B">
              <w:rPr>
                <w:lang w:val="rm-CH"/>
              </w:rPr>
              <w:t xml:space="preserve"> </w:t>
            </w:r>
            <w:r w:rsidR="004F4D0D">
              <w:rPr>
                <w:lang w:val="rm-CH"/>
              </w:rPr>
              <w:t>fin CHF</w:t>
            </w:r>
            <w:r w:rsidR="000F4CE2" w:rsidRPr="00CE115B">
              <w:rPr>
                <w:lang w:val="rm-CH"/>
              </w:rPr>
              <w:t xml:space="preserve"> </w:t>
            </w:r>
            <w:r w:rsidR="000F4CE2" w:rsidRPr="00806BF0">
              <w:rPr>
                <w:highlight w:val="lightGray"/>
                <w:lang w:val="rm-CH"/>
              </w:rPr>
              <w:t>[…]</w:t>
            </w:r>
            <w:r w:rsidR="00A821ED" w:rsidRPr="00CE115B">
              <w:rPr>
                <w:lang w:val="rm-CH"/>
              </w:rPr>
              <w:t xml:space="preserve">, </w:t>
            </w:r>
            <w:r w:rsidR="004F4D0D">
              <w:rPr>
                <w:lang w:val="rm-CH"/>
              </w:rPr>
              <w:t xml:space="preserve">da las qualas las tariffas da contribuziun importan </w:t>
            </w:r>
            <w:r w:rsidR="00ED4517">
              <w:rPr>
                <w:lang w:val="rm-CH"/>
              </w:rPr>
              <w:t>maximalmain</w:t>
            </w:r>
            <w:r w:rsidR="004F4D0D">
              <w:rPr>
                <w:lang w:val="rm-CH"/>
              </w:rPr>
              <w:t xml:space="preserve"> </w:t>
            </w:r>
            <w:r w:rsidR="00A821ED" w:rsidRPr="00806BF0">
              <w:rPr>
                <w:highlight w:val="lightGray"/>
                <w:lang w:val="rm-CH"/>
              </w:rPr>
              <w:t>[…]</w:t>
            </w:r>
            <w:r w:rsidR="00ED4517">
              <w:rPr>
                <w:lang w:val="rm-CH"/>
              </w:rPr>
              <w:t xml:space="preserve"> </w:t>
            </w:r>
            <w:r w:rsidR="00A821ED" w:rsidRPr="00CE115B">
              <w:rPr>
                <w:lang w:val="rm-CH"/>
              </w:rPr>
              <w:t xml:space="preserve">% </w:t>
            </w:r>
            <w:r w:rsidR="004F4D0D">
              <w:rPr>
                <w:lang w:val="rm-CH"/>
              </w:rPr>
              <w:t>dals custs imputabels, uschenavant ch'el</w:t>
            </w:r>
            <w:r w:rsidR="00ED4517">
              <w:rPr>
                <w:lang w:val="rm-CH"/>
              </w:rPr>
              <w:t>las</w:t>
            </w:r>
            <w:r w:rsidR="004F4D0D">
              <w:rPr>
                <w:lang w:val="rm-CH"/>
              </w:rPr>
              <w:t xml:space="preserve"> adempleschan las finamiras da la</w:t>
            </w:r>
            <w:r w:rsidR="00ED4517">
              <w:rPr>
                <w:lang w:val="rm-CH"/>
              </w:rPr>
              <w:t xml:space="preserve"> planisaziun dal territori e ch'ins </w:t>
            </w:r>
            <w:r w:rsidR="004F4D0D">
              <w:rPr>
                <w:lang w:val="rm-CH"/>
              </w:rPr>
              <w:t>cuntansch</w:t>
            </w:r>
            <w:r w:rsidR="00ED4517">
              <w:rPr>
                <w:lang w:val="rm-CH"/>
              </w:rPr>
              <w:t>a</w:t>
            </w:r>
            <w:r w:rsidR="004F4D0D">
              <w:rPr>
                <w:lang w:val="rm-CH"/>
              </w:rPr>
              <w:t xml:space="preserve"> ina buna relaziun dals custs e dal gudogn.</w:t>
            </w:r>
          </w:p>
          <w:p w:rsidR="00A821ED" w:rsidRPr="00CE115B" w:rsidRDefault="00E63247" w:rsidP="00E63247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2 </w:t>
            </w:r>
            <w:r w:rsidR="004F4D0D">
              <w:rPr>
                <w:lang w:val="rm-CH"/>
              </w:rPr>
              <w:t xml:space="preserve">Per questas ulteriuras mesiras n'exista nagin dretg </w:t>
            </w:r>
            <w:r w:rsidR="00ED4517">
              <w:rPr>
                <w:lang w:val="rm-CH"/>
              </w:rPr>
              <w:t>da</w:t>
            </w:r>
            <w:r w:rsidR="004F4D0D">
              <w:rPr>
                <w:lang w:val="rm-CH"/>
              </w:rPr>
              <w:t xml:space="preserve"> contribuziun</w:t>
            </w:r>
            <w:r w:rsidR="00A821ED" w:rsidRPr="00CE115B">
              <w:rPr>
                <w:lang w:val="rm-CH"/>
              </w:rPr>
              <w:t>.</w:t>
            </w:r>
          </w:p>
          <w:p w:rsidR="00E63247" w:rsidRPr="00CE115B" w:rsidRDefault="00A821ED" w:rsidP="00A821ED">
            <w:pPr>
              <w:pStyle w:val="berschrift3Gesetz"/>
              <w:jc w:val="left"/>
              <w:rPr>
                <w:bCs/>
                <w:lang w:val="rm-CH"/>
              </w:rPr>
            </w:pPr>
            <w:r w:rsidRPr="00CE115B">
              <w:rPr>
                <w:bCs/>
                <w:lang w:val="rm-CH"/>
              </w:rPr>
              <w:t>Art. 5</w:t>
            </w:r>
            <w:r w:rsidRPr="00CE115B">
              <w:rPr>
                <w:bCs/>
                <w:lang w:val="rm-CH"/>
              </w:rPr>
              <w:tab/>
            </w:r>
            <w:r w:rsidR="00621694">
              <w:rPr>
                <w:bCs/>
                <w:lang w:val="rm-CH"/>
              </w:rPr>
              <w:t>Custs imputabels</w:t>
            </w:r>
          </w:p>
          <w:p w:rsidR="006C69E4" w:rsidRPr="00CE115B" w:rsidRDefault="006C69E4" w:rsidP="006C69E4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1 </w:t>
            </w:r>
            <w:r w:rsidR="00AA72E8">
              <w:rPr>
                <w:lang w:val="rm-CH"/>
              </w:rPr>
              <w:t>Custs imputabels per calcular la contribuziun èn ils custs per la planisaziun, la realisaziun e l'acquist da terren.</w:t>
            </w:r>
          </w:p>
          <w:p w:rsidR="006C69E4" w:rsidRPr="00CE115B" w:rsidRDefault="006C69E4" w:rsidP="006C69E4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2 </w:t>
            </w:r>
            <w:r w:rsidR="00AA72E8">
              <w:rPr>
                <w:lang w:val="rm-CH"/>
              </w:rPr>
              <w:t xml:space="preserve">Betg imputabels èn </w:t>
            </w:r>
          </w:p>
          <w:p w:rsidR="006C69E4" w:rsidRPr="00CE115B" w:rsidRDefault="00AA72E8" w:rsidP="006C69E4">
            <w:pPr>
              <w:pStyle w:val="TextGesetz"/>
              <w:numPr>
                <w:ilvl w:val="0"/>
                <w:numId w:val="24"/>
              </w:numPr>
              <w:tabs>
                <w:tab w:val="left" w:pos="318"/>
              </w:tabs>
              <w:rPr>
                <w:lang w:val="rm-CH"/>
              </w:rPr>
            </w:pPr>
            <w:r>
              <w:rPr>
                <w:lang w:val="rm-CH"/>
              </w:rPr>
              <w:t>custs da finanziaziun</w:t>
            </w:r>
            <w:r w:rsidR="006C69E4" w:rsidRPr="00CE115B">
              <w:rPr>
                <w:lang w:val="rm-CH"/>
              </w:rPr>
              <w:t>,</w:t>
            </w:r>
          </w:p>
          <w:p w:rsidR="006C69E4" w:rsidRPr="00CE115B" w:rsidRDefault="00AA72E8" w:rsidP="006C69E4">
            <w:pPr>
              <w:pStyle w:val="TextGesetz"/>
              <w:numPr>
                <w:ilvl w:val="0"/>
                <w:numId w:val="24"/>
              </w:numPr>
              <w:tabs>
                <w:tab w:val="left" w:pos="318"/>
              </w:tabs>
              <w:rPr>
                <w:lang w:val="rm-CH"/>
              </w:rPr>
            </w:pPr>
            <w:r>
              <w:rPr>
                <w:lang w:val="rm-CH"/>
              </w:rPr>
              <w:lastRenderedPageBreak/>
              <w:t>prestaziuns periodicas</w:t>
            </w:r>
          </w:p>
          <w:p w:rsidR="002E103C" w:rsidRPr="00CE115B" w:rsidRDefault="006C69E4" w:rsidP="006C69E4">
            <w:pPr>
              <w:pStyle w:val="TextGesetz"/>
              <w:numPr>
                <w:ilvl w:val="0"/>
                <w:numId w:val="24"/>
              </w:numPr>
              <w:tabs>
                <w:tab w:val="left" w:pos="318"/>
              </w:tabs>
              <w:rPr>
                <w:lang w:val="rm-CH"/>
              </w:rPr>
            </w:pPr>
            <w:r w:rsidRPr="00CE115B">
              <w:rPr>
                <w:lang w:val="rm-CH"/>
              </w:rPr>
              <w:t>[…]</w:t>
            </w:r>
          </w:p>
          <w:p w:rsidR="00C219D8" w:rsidRPr="00CE115B" w:rsidRDefault="009C34F8" w:rsidP="00C219D8">
            <w:pPr>
              <w:pStyle w:val="berschrift1Gesetz"/>
              <w:keepNext w:val="0"/>
              <w:contextualSpacing w:val="0"/>
              <w:rPr>
                <w:lang w:val="rm-CH"/>
              </w:rPr>
            </w:pPr>
            <w:r w:rsidRPr="00CE115B">
              <w:rPr>
                <w:lang w:val="rm-CH"/>
              </w:rPr>
              <w:t>I</w:t>
            </w:r>
            <w:r w:rsidR="006C69E4" w:rsidRPr="00CE115B">
              <w:rPr>
                <w:lang w:val="rm-CH"/>
              </w:rPr>
              <w:t>I</w:t>
            </w:r>
            <w:r w:rsidRPr="00CE115B">
              <w:rPr>
                <w:lang w:val="rm-CH"/>
              </w:rPr>
              <w:t>I.</w:t>
            </w:r>
            <w:r w:rsidR="006C69E4" w:rsidRPr="00CE115B">
              <w:rPr>
                <w:lang w:val="rm-CH"/>
              </w:rPr>
              <w:tab/>
            </w:r>
            <w:r w:rsidR="00271EBA">
              <w:rPr>
                <w:lang w:val="rm-CH"/>
              </w:rPr>
              <w:t>Procedura</w:t>
            </w:r>
          </w:p>
          <w:p w:rsidR="006C69E4" w:rsidRPr="00CE115B" w:rsidRDefault="006C69E4" w:rsidP="006C69E4">
            <w:pPr>
              <w:pStyle w:val="berschrift3Gesetz"/>
              <w:jc w:val="left"/>
              <w:rPr>
                <w:bCs/>
                <w:lang w:val="rm-CH"/>
              </w:rPr>
            </w:pPr>
            <w:r w:rsidRPr="00CE115B">
              <w:rPr>
                <w:bCs/>
                <w:lang w:val="rm-CH"/>
              </w:rPr>
              <w:t>Art. 6</w:t>
            </w:r>
            <w:r w:rsidRPr="00CE115B">
              <w:rPr>
                <w:bCs/>
                <w:lang w:val="rm-CH"/>
              </w:rPr>
              <w:tab/>
            </w:r>
            <w:r w:rsidR="002B1420">
              <w:rPr>
                <w:bCs/>
                <w:lang w:val="rm-CH"/>
              </w:rPr>
              <w:t>Cumpetenza</w:t>
            </w:r>
          </w:p>
          <w:p w:rsidR="006C69E4" w:rsidRPr="00CE115B" w:rsidRDefault="00AA274B" w:rsidP="006C69E4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1 </w:t>
            </w:r>
            <w:r w:rsidR="002B1420">
              <w:rPr>
                <w:lang w:val="rm-CH"/>
              </w:rPr>
              <w:t>La suprastanza communal</w:t>
            </w:r>
            <w:r w:rsidR="000A0B86">
              <w:rPr>
                <w:lang w:val="rm-CH"/>
              </w:rPr>
              <w:t>a</w:t>
            </w:r>
            <w:r w:rsidR="002B1420">
              <w:rPr>
                <w:lang w:val="rm-CH"/>
              </w:rPr>
              <w:t xml:space="preserve"> decida co che las contribuziuns vegnan duvradas e pajadas</w:t>
            </w:r>
            <w:r w:rsidR="006C69E4" w:rsidRPr="00CE115B">
              <w:rPr>
                <w:lang w:val="rm-CH"/>
              </w:rPr>
              <w:t>.</w:t>
            </w:r>
          </w:p>
          <w:p w:rsidR="00AA274B" w:rsidRPr="00CE115B" w:rsidRDefault="00AA274B" w:rsidP="006C69E4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2 </w:t>
            </w:r>
            <w:r w:rsidR="002B1420">
              <w:rPr>
                <w:lang w:val="rm-CH"/>
              </w:rPr>
              <w:t>Contribuziuns per mesiras tenor l'artitgel 3</w:t>
            </w:r>
            <w:r w:rsidRPr="00CE115B">
              <w:rPr>
                <w:lang w:val="rm-CH"/>
              </w:rPr>
              <w:t xml:space="preserve"> </w:t>
            </w:r>
            <w:r w:rsidR="002B1420">
              <w:rPr>
                <w:lang w:val="rm-CH"/>
              </w:rPr>
              <w:t xml:space="preserve">alinea </w:t>
            </w:r>
            <w:r w:rsidRPr="00CE115B">
              <w:rPr>
                <w:lang w:val="rm-CH"/>
              </w:rPr>
              <w:t xml:space="preserve">1 litera c </w:t>
            </w:r>
            <w:r w:rsidR="002B1420">
              <w:rPr>
                <w:lang w:val="rm-CH"/>
              </w:rPr>
              <w:t xml:space="preserve">ed alinea </w:t>
            </w:r>
            <w:r w:rsidRPr="00CE115B">
              <w:rPr>
                <w:lang w:val="rm-CH"/>
              </w:rPr>
              <w:t>2</w:t>
            </w:r>
            <w:r w:rsidR="00720819" w:rsidRPr="00CE115B">
              <w:rPr>
                <w:lang w:val="rm-CH"/>
              </w:rPr>
              <w:t xml:space="preserve"> </w:t>
            </w:r>
            <w:r w:rsidR="002B1420">
              <w:rPr>
                <w:lang w:val="rm-CH"/>
              </w:rPr>
              <w:t>pon vegnir fatgas dependentas da cundiziuns e d'obligaziuns</w:t>
            </w:r>
            <w:r w:rsidR="00720819" w:rsidRPr="00CE115B">
              <w:rPr>
                <w:lang w:val="rm-CH"/>
              </w:rPr>
              <w:t>.</w:t>
            </w:r>
          </w:p>
          <w:p w:rsidR="006C69E4" w:rsidRPr="00CE115B" w:rsidRDefault="006C69E4" w:rsidP="006C69E4">
            <w:pPr>
              <w:pStyle w:val="berschrift3Gesetz"/>
              <w:jc w:val="left"/>
              <w:rPr>
                <w:bCs/>
                <w:lang w:val="rm-CH"/>
              </w:rPr>
            </w:pPr>
            <w:r w:rsidRPr="00CE115B">
              <w:rPr>
                <w:bCs/>
                <w:lang w:val="rm-CH"/>
              </w:rPr>
              <w:t>Art. 7</w:t>
            </w:r>
            <w:r w:rsidRPr="00CE115B">
              <w:rPr>
                <w:bCs/>
                <w:lang w:val="rm-CH"/>
              </w:rPr>
              <w:tab/>
            </w:r>
            <w:r w:rsidR="008624D0">
              <w:rPr>
                <w:bCs/>
                <w:lang w:val="rm-CH"/>
              </w:rPr>
              <w:t>Dumonda da contribuziun</w:t>
            </w:r>
          </w:p>
          <w:p w:rsidR="006C69E4" w:rsidRPr="00CE115B" w:rsidRDefault="006C69E4" w:rsidP="006C69E4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>1</w:t>
            </w:r>
            <w:r w:rsidRPr="00CE115B">
              <w:rPr>
                <w:lang w:val="rm-CH"/>
              </w:rPr>
              <w:t xml:space="preserve"> </w:t>
            </w:r>
            <w:r w:rsidR="008624D0">
              <w:rPr>
                <w:lang w:val="rm-CH"/>
              </w:rPr>
              <w:t>La dumonda da contribuziun sto vegnir inoltrada en scrit a la suprastanza communala e sto cuntegnair:</w:t>
            </w:r>
          </w:p>
          <w:p w:rsidR="006C69E4" w:rsidRPr="00CE115B" w:rsidRDefault="008624D0" w:rsidP="006C69E4">
            <w:pPr>
              <w:pStyle w:val="TextGesetz"/>
              <w:numPr>
                <w:ilvl w:val="0"/>
                <w:numId w:val="25"/>
              </w:numPr>
              <w:rPr>
                <w:lang w:val="rm-CH"/>
              </w:rPr>
            </w:pPr>
            <w:r>
              <w:rPr>
                <w:lang w:val="rm-CH"/>
              </w:rPr>
              <w:t>l'autezza da l'indemnisaziun dumandada</w:t>
            </w:r>
            <w:r w:rsidR="006C69E4" w:rsidRPr="00CE115B">
              <w:rPr>
                <w:lang w:val="rm-CH"/>
              </w:rPr>
              <w:t>;</w:t>
            </w:r>
          </w:p>
          <w:p w:rsidR="006C69E4" w:rsidRPr="00CE115B" w:rsidRDefault="008624D0" w:rsidP="006C69E4">
            <w:pPr>
              <w:pStyle w:val="TextGesetz"/>
              <w:numPr>
                <w:ilvl w:val="0"/>
                <w:numId w:val="25"/>
              </w:numPr>
              <w:rPr>
                <w:lang w:val="rm-CH"/>
              </w:rPr>
            </w:pPr>
            <w:r>
              <w:rPr>
                <w:lang w:val="rm-CH"/>
              </w:rPr>
              <w:t>la descripziun da las mesiras inclus ils plans, en cas da projects che dovran ina permissiun da construcziun inclus la dumonda da construcziun;</w:t>
            </w:r>
          </w:p>
          <w:p w:rsidR="00AA274B" w:rsidRPr="00CE115B" w:rsidRDefault="00AA274B" w:rsidP="006C69E4">
            <w:pPr>
              <w:pStyle w:val="TextGesetz"/>
              <w:numPr>
                <w:ilvl w:val="0"/>
                <w:numId w:val="25"/>
              </w:numPr>
              <w:rPr>
                <w:lang w:val="rm-CH"/>
              </w:rPr>
            </w:pPr>
            <w:r w:rsidRPr="00CE115B">
              <w:rPr>
                <w:lang w:val="rm-CH"/>
              </w:rPr>
              <w:t>…</w:t>
            </w:r>
          </w:p>
          <w:p w:rsidR="00AA274B" w:rsidRPr="00CE115B" w:rsidRDefault="00AA274B" w:rsidP="00AA274B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2 </w:t>
            </w:r>
            <w:r w:rsidR="005D0BE8">
              <w:rPr>
                <w:lang w:val="rm-CH"/>
              </w:rPr>
              <w:t>La suprastanza communala po pretender ulteriurs documents, sche quai è necessari per tractar la dumonda.</w:t>
            </w:r>
          </w:p>
          <w:p w:rsidR="00AA274B" w:rsidRPr="00CE115B" w:rsidRDefault="00AA274B" w:rsidP="00AA274B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>3</w:t>
            </w:r>
            <w:r w:rsidRPr="00CE115B">
              <w:rPr>
                <w:lang w:val="rm-CH"/>
              </w:rPr>
              <w:t xml:space="preserve"> </w:t>
            </w:r>
            <w:r w:rsidR="005D0BE8">
              <w:rPr>
                <w:lang w:val="rm-CH"/>
              </w:rPr>
              <w:t>Sin dumondas nuncumplettas na vegn betg entrà</w:t>
            </w:r>
            <w:r w:rsidRPr="00CE115B">
              <w:rPr>
                <w:lang w:val="rm-CH"/>
              </w:rPr>
              <w:t>.</w:t>
            </w:r>
          </w:p>
          <w:p w:rsidR="00AA274B" w:rsidRPr="00CE115B" w:rsidRDefault="00AA274B" w:rsidP="00AA274B">
            <w:pPr>
              <w:pStyle w:val="berschrift3Gesetz"/>
              <w:jc w:val="left"/>
              <w:rPr>
                <w:bCs/>
                <w:lang w:val="rm-CH"/>
              </w:rPr>
            </w:pPr>
            <w:r w:rsidRPr="00CE115B">
              <w:rPr>
                <w:bCs/>
                <w:lang w:val="rm-CH"/>
              </w:rPr>
              <w:t>Art. 8</w:t>
            </w:r>
            <w:r w:rsidRPr="00CE115B">
              <w:rPr>
                <w:bCs/>
                <w:lang w:val="rm-CH"/>
              </w:rPr>
              <w:tab/>
            </w:r>
            <w:r w:rsidR="005D0BE8">
              <w:rPr>
                <w:bCs/>
                <w:lang w:val="rm-CH"/>
              </w:rPr>
              <w:t>Pajament</w:t>
            </w:r>
            <w:r w:rsidRPr="00CE115B">
              <w:rPr>
                <w:rStyle w:val="Funotenzeichen"/>
                <w:bCs/>
                <w:lang w:val="rm-CH"/>
              </w:rPr>
              <w:footnoteReference w:id="2"/>
            </w:r>
          </w:p>
          <w:p w:rsidR="00AA274B" w:rsidRPr="00CE115B" w:rsidRDefault="00AA274B" w:rsidP="00AA274B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1 </w:t>
            </w:r>
            <w:r w:rsidR="005D0BE8">
              <w:rPr>
                <w:lang w:val="rm-CH"/>
              </w:rPr>
              <w:t xml:space="preserve">La suprastanza communala </w:t>
            </w:r>
            <w:r w:rsidR="005D0BE8">
              <w:rPr>
                <w:lang w:val="rm-CH"/>
              </w:rPr>
              <w:t xml:space="preserve">decida </w:t>
            </w:r>
            <w:r w:rsidR="00DC682C">
              <w:rPr>
                <w:lang w:val="rm-CH"/>
              </w:rPr>
              <w:t xml:space="preserve">davart il </w:t>
            </w:r>
            <w:r w:rsidR="005D0BE8">
              <w:rPr>
                <w:lang w:val="rm-CH"/>
              </w:rPr>
              <w:t xml:space="preserve">pajament </w:t>
            </w:r>
            <w:r w:rsidR="005D0BE8">
              <w:rPr>
                <w:lang w:val="rm-CH"/>
              </w:rPr>
              <w:t xml:space="preserve">da contribuziuns concedidas. Ella po far </w:t>
            </w:r>
            <w:r w:rsidR="00932C13">
              <w:rPr>
                <w:lang w:val="rm-CH"/>
              </w:rPr>
              <w:t xml:space="preserve">pajaments </w:t>
            </w:r>
            <w:proofErr w:type="spellStart"/>
            <w:r w:rsidR="00932C13">
              <w:rPr>
                <w:lang w:val="rm-CH"/>
              </w:rPr>
              <w:t>aconto</w:t>
            </w:r>
            <w:proofErr w:type="spellEnd"/>
            <w:r w:rsidR="00932C13">
              <w:rPr>
                <w:lang w:val="rm-CH"/>
              </w:rPr>
              <w:t xml:space="preserve"> tenor il progress da las lavurs u pajar la contribuziun entira</w:t>
            </w:r>
            <w:r w:rsidRPr="00CE115B">
              <w:rPr>
                <w:lang w:val="rm-CH"/>
              </w:rPr>
              <w:t>.</w:t>
            </w:r>
          </w:p>
          <w:p w:rsidR="00AA274B" w:rsidRPr="00CE115B" w:rsidRDefault="00AA274B" w:rsidP="00AA274B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2 </w:t>
            </w:r>
            <w:r w:rsidR="00ED6357">
              <w:rPr>
                <w:lang w:val="rm-CH"/>
              </w:rPr>
              <w:t>Ella ha il dretg da verifitgar ch'il pajament saja correct e da pretender correspundentamain confermas</w:t>
            </w:r>
            <w:r w:rsidRPr="00CE115B">
              <w:rPr>
                <w:lang w:val="rm-CH"/>
              </w:rPr>
              <w:t>.</w:t>
            </w:r>
          </w:p>
          <w:p w:rsidR="00720819" w:rsidRPr="00CE115B" w:rsidRDefault="00720819" w:rsidP="00720819">
            <w:pPr>
              <w:pStyle w:val="TextGesetz"/>
              <w:spacing w:line="240" w:lineRule="auto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>3</w:t>
            </w:r>
            <w:r w:rsidRPr="00CE115B">
              <w:rPr>
                <w:lang w:val="rm-CH"/>
              </w:rPr>
              <w:t xml:space="preserve"> </w:t>
            </w:r>
            <w:r w:rsidR="00ED6357">
              <w:rPr>
                <w:lang w:val="rm-CH"/>
              </w:rPr>
              <w:t>Las contribuziuns ston vegnir restituidas, sche disposiziuns legalas vegnan surpassadas, sche cundiziuns u obligaziuns na vegnan betg resg</w:t>
            </w:r>
            <w:r w:rsidR="00EB14F0">
              <w:rPr>
                <w:lang w:val="rm-CH"/>
              </w:rPr>
              <w:t>uardadas u sch'ins ha dumandà contribuziuns cun indicaziuns faussas</w:t>
            </w:r>
            <w:r w:rsidRPr="00CE115B">
              <w:rPr>
                <w:lang w:val="rm-CH"/>
              </w:rPr>
              <w:t>.</w:t>
            </w:r>
          </w:p>
          <w:p w:rsidR="00720819" w:rsidRPr="00CE115B" w:rsidRDefault="00720819" w:rsidP="00720819">
            <w:pPr>
              <w:pStyle w:val="berschrift3Gesetz"/>
              <w:jc w:val="left"/>
              <w:rPr>
                <w:bCs/>
                <w:lang w:val="rm-CH"/>
              </w:rPr>
            </w:pPr>
            <w:r w:rsidRPr="00CE115B">
              <w:rPr>
                <w:bCs/>
                <w:lang w:val="rm-CH"/>
              </w:rPr>
              <w:lastRenderedPageBreak/>
              <w:t>Art. 9</w:t>
            </w:r>
            <w:r w:rsidRPr="00CE115B">
              <w:rPr>
                <w:bCs/>
                <w:lang w:val="rm-CH"/>
              </w:rPr>
              <w:tab/>
            </w:r>
            <w:r w:rsidR="00F57115">
              <w:rPr>
                <w:bCs/>
                <w:lang w:val="rm-CH"/>
              </w:rPr>
              <w:t>Disposiziuns finalas</w:t>
            </w:r>
          </w:p>
          <w:p w:rsidR="00720819" w:rsidRPr="00CE115B" w:rsidRDefault="00720819" w:rsidP="00720819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1 </w:t>
            </w:r>
            <w:r w:rsidR="00F57115">
              <w:rPr>
                <w:lang w:val="rm-CH"/>
              </w:rPr>
              <w:t>Questa lesc</w:t>
            </w:r>
            <w:bookmarkStart w:id="0" w:name="_GoBack"/>
            <w:bookmarkEnd w:id="0"/>
            <w:r w:rsidR="00F57115">
              <w:rPr>
                <w:lang w:val="rm-CH"/>
              </w:rPr>
              <w:t xml:space="preserve">ha è vegnida decidida da las votantas e dals </w:t>
            </w:r>
            <w:r w:rsidR="00F57115">
              <w:rPr>
                <w:lang w:val="rm-CH"/>
              </w:rPr>
              <w:t xml:space="preserve">votantas </w:t>
            </w:r>
            <w:r w:rsidR="009D4389">
              <w:rPr>
                <w:lang w:val="rm-CH"/>
              </w:rPr>
              <w:t xml:space="preserve">il(s) </w:t>
            </w:r>
            <w:r w:rsidR="00F57115">
              <w:rPr>
                <w:lang w:val="rm-CH"/>
              </w:rPr>
              <w:t xml:space="preserve">/ da </w:t>
            </w:r>
            <w:r w:rsidR="00F57115">
              <w:rPr>
                <w:lang w:val="rm-CH"/>
              </w:rPr>
              <w:t>la radunanza communala dal</w:t>
            </w:r>
            <w:r w:rsidR="00CA7478">
              <w:rPr>
                <w:lang w:val="rm-CH"/>
              </w:rPr>
              <w:t>(</w:t>
            </w:r>
            <w:r w:rsidR="00F57115">
              <w:rPr>
                <w:lang w:val="rm-CH"/>
              </w:rPr>
              <w:t>s</w:t>
            </w:r>
            <w:r w:rsidR="00CA7478">
              <w:rPr>
                <w:lang w:val="rm-CH"/>
              </w:rPr>
              <w:t>)</w:t>
            </w:r>
            <w:r w:rsidR="00F57115">
              <w:rPr>
                <w:lang w:val="rm-CH"/>
              </w:rPr>
              <w:t xml:space="preserve"> </w:t>
            </w:r>
            <w:r w:rsidRPr="00CE115B">
              <w:rPr>
                <w:lang w:val="rm-CH"/>
              </w:rPr>
              <w:t>…</w:t>
            </w:r>
          </w:p>
          <w:p w:rsidR="00720819" w:rsidRPr="00CE115B" w:rsidRDefault="00720819" w:rsidP="00720819">
            <w:pPr>
              <w:pStyle w:val="TextGesetz"/>
              <w:rPr>
                <w:lang w:val="rm-CH"/>
              </w:rPr>
            </w:pPr>
            <w:r w:rsidRPr="00CE115B">
              <w:rPr>
                <w:vertAlign w:val="superscript"/>
                <w:lang w:val="rm-CH"/>
              </w:rPr>
              <w:t xml:space="preserve">2 </w:t>
            </w:r>
            <w:r w:rsidR="00F57115">
              <w:rPr>
                <w:lang w:val="rm-CH"/>
              </w:rPr>
              <w:t>Questa lescha entra en vigur il</w:t>
            </w:r>
            <w:r w:rsidR="00CA7478">
              <w:rPr>
                <w:lang w:val="rm-CH"/>
              </w:rPr>
              <w:t>(</w:t>
            </w:r>
            <w:r w:rsidR="00F57115">
              <w:rPr>
                <w:lang w:val="rm-CH"/>
              </w:rPr>
              <w:t>s</w:t>
            </w:r>
            <w:r w:rsidR="00CA7478">
              <w:rPr>
                <w:lang w:val="rm-CH"/>
              </w:rPr>
              <w:t>)</w:t>
            </w:r>
            <w:r w:rsidR="00F57115">
              <w:rPr>
                <w:lang w:val="rm-CH"/>
              </w:rPr>
              <w:t xml:space="preserve"> …</w:t>
            </w:r>
            <w:r w:rsidR="00CA7478">
              <w:rPr>
                <w:lang w:val="rm-CH"/>
              </w:rPr>
              <w:t xml:space="preserve"> </w:t>
            </w:r>
            <w:r w:rsidRPr="00CE115B">
              <w:rPr>
                <w:lang w:val="rm-CH"/>
              </w:rPr>
              <w:t>.</w:t>
            </w:r>
          </w:p>
          <w:p w:rsidR="00AA274B" w:rsidRPr="00CE115B" w:rsidRDefault="00AA274B" w:rsidP="00AA274B">
            <w:pPr>
              <w:pStyle w:val="TextGesetz"/>
              <w:rPr>
                <w:lang w:val="rm-CH"/>
              </w:rPr>
            </w:pPr>
          </w:p>
          <w:p w:rsidR="009C34F8" w:rsidRPr="00CE115B" w:rsidRDefault="009C34F8" w:rsidP="009C34F8">
            <w:pPr>
              <w:rPr>
                <w:lang w:val="rm-CH"/>
              </w:rPr>
            </w:pPr>
          </w:p>
          <w:p w:rsidR="009C34F8" w:rsidRPr="00CE115B" w:rsidRDefault="009C34F8" w:rsidP="009C34F8">
            <w:pPr>
              <w:pStyle w:val="berschrift1Gesetz"/>
              <w:keepNext w:val="0"/>
              <w:ind w:left="0" w:firstLine="0"/>
              <w:contextualSpacing w:val="0"/>
              <w:rPr>
                <w:lang w:val="rm-CH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C34F8" w:rsidRPr="00CE115B" w:rsidRDefault="00A87DF9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u w:val="single"/>
                <w:lang w:val="rm-CH"/>
              </w:rPr>
            </w:pPr>
            <w:r w:rsidRPr="00CE115B">
              <w:rPr>
                <w:b w:val="0"/>
                <w:i/>
                <w:sz w:val="18"/>
                <w:szCs w:val="18"/>
                <w:u w:val="single"/>
                <w:lang w:val="rm-CH"/>
              </w:rPr>
              <w:lastRenderedPageBreak/>
              <w:t>Remartgas</w:t>
            </w: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  <w:r w:rsidRPr="00CE115B">
              <w:rPr>
                <w:b w:val="0"/>
                <w:i/>
                <w:sz w:val="18"/>
                <w:szCs w:val="18"/>
                <w:lang w:val="rm-CH"/>
              </w:rPr>
              <w:br/>
            </w:r>
            <w:r w:rsidRPr="00CE115B">
              <w:rPr>
                <w:b w:val="0"/>
                <w:i/>
                <w:sz w:val="18"/>
                <w:szCs w:val="18"/>
                <w:lang w:val="rm-CH"/>
              </w:rPr>
              <w:br/>
            </w:r>
          </w:p>
          <w:p w:rsidR="002E103C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  <w:r w:rsidRPr="00CE115B">
              <w:rPr>
                <w:b w:val="0"/>
                <w:i/>
                <w:sz w:val="18"/>
                <w:szCs w:val="18"/>
                <w:lang w:val="rm-CH"/>
              </w:rPr>
              <w:br/>
            </w:r>
            <w:r w:rsidRPr="00CE115B">
              <w:rPr>
                <w:b w:val="0"/>
                <w:i/>
                <w:sz w:val="18"/>
                <w:szCs w:val="18"/>
                <w:lang w:val="rm-CH"/>
              </w:rPr>
              <w:br/>
            </w:r>
            <w:r w:rsidRPr="00CE115B">
              <w:rPr>
                <w:b w:val="0"/>
                <w:i/>
                <w:sz w:val="18"/>
                <w:szCs w:val="18"/>
                <w:lang w:val="rm-CH"/>
              </w:rPr>
              <w:br/>
            </w:r>
          </w:p>
          <w:p w:rsidR="002E103C" w:rsidRPr="00CE115B" w:rsidRDefault="002E103C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2E103C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  <w:r w:rsidRPr="00CE115B">
              <w:rPr>
                <w:b w:val="0"/>
                <w:i/>
                <w:sz w:val="18"/>
                <w:szCs w:val="18"/>
                <w:lang w:val="rm-CH"/>
              </w:rPr>
              <w:br/>
            </w:r>
            <w:r w:rsidRPr="00CE115B">
              <w:rPr>
                <w:b w:val="0"/>
                <w:i/>
                <w:sz w:val="18"/>
                <w:szCs w:val="18"/>
                <w:lang w:val="rm-CH"/>
              </w:rPr>
              <w:br/>
            </w: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  <w:r w:rsidRPr="00CE115B">
              <w:rPr>
                <w:b w:val="0"/>
                <w:i/>
                <w:sz w:val="18"/>
                <w:szCs w:val="18"/>
                <w:lang w:val="rm-CH"/>
              </w:rPr>
              <w:t>E</w:t>
            </w:r>
            <w:r w:rsidR="00F5023A">
              <w:rPr>
                <w:b w:val="0"/>
                <w:i/>
                <w:sz w:val="18"/>
                <w:szCs w:val="18"/>
                <w:lang w:val="rm-CH"/>
              </w:rPr>
              <w:t>numeraziun exemplarica; las vischnancas han ina gronda libertad da decider</w:t>
            </w:r>
            <w:r w:rsidRPr="00CE115B">
              <w:rPr>
                <w:b w:val="0"/>
                <w:i/>
                <w:sz w:val="18"/>
                <w:szCs w:val="18"/>
                <w:lang w:val="rm-CH"/>
              </w:rPr>
              <w:t>.</w:t>
            </w: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A821ED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835B20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  <w:r w:rsidRPr="00CE115B">
              <w:rPr>
                <w:b w:val="0"/>
                <w:i/>
                <w:sz w:val="18"/>
                <w:szCs w:val="18"/>
                <w:lang w:val="rm-CH"/>
              </w:rPr>
              <w:br/>
            </w:r>
          </w:p>
          <w:p w:rsidR="00DF1FC5" w:rsidRPr="00CE115B" w:rsidRDefault="00DF1FC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DF1FC5" w:rsidRPr="00CE115B" w:rsidRDefault="00DF1FC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DF1FC5" w:rsidRPr="00CE115B" w:rsidRDefault="00DF1FC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821ED" w:rsidRPr="00CE115B" w:rsidRDefault="00835B20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  <w:r w:rsidRPr="00CE115B">
              <w:rPr>
                <w:b w:val="0"/>
                <w:i/>
                <w:sz w:val="18"/>
                <w:szCs w:val="18"/>
                <w:lang w:val="rm-CH"/>
              </w:rPr>
              <w:br/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L'indemnisaziun per l'expropriaziun materiala (tenor l'a</w:t>
            </w:r>
            <w:r w:rsidR="001F2513" w:rsidRPr="00CE115B">
              <w:rPr>
                <w:b w:val="0"/>
                <w:i/>
                <w:sz w:val="18"/>
                <w:szCs w:val="18"/>
                <w:lang w:val="rm-CH"/>
              </w:rPr>
              <w:t xml:space="preserve">rt.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19q al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. 3 lit. a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en cumbinaziun cun l'art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. 19s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LPTGR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),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expensas d'avertura</w:t>
            </w:r>
            <w:r w:rsidR="001F2513" w:rsidRPr="00CE115B">
              <w:rPr>
                <w:b w:val="0"/>
                <w:i/>
                <w:sz w:val="18"/>
                <w:szCs w:val="18"/>
                <w:lang w:val="rm-CH"/>
              </w:rPr>
              <w:t xml:space="preserve"> (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tenor l'a</w:t>
            </w:r>
            <w:r w:rsidR="001F2513" w:rsidRPr="00CE115B">
              <w:rPr>
                <w:b w:val="0"/>
                <w:i/>
                <w:sz w:val="18"/>
                <w:szCs w:val="18"/>
                <w:lang w:val="rm-CH"/>
              </w:rPr>
              <w:t xml:space="preserve">rt. 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19q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al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. 3 lit. a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en cumbinaziun cun l'art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. 19t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LPTGR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)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ed ils custs d'advocat e da procedura (a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rt. 19q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al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. 3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LPTGR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)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sco er ils custs per la restituziun da taxas da plivalur pajadas (a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rt. 19u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LPTGR</w:t>
            </w:r>
            <w:r w:rsidR="000F4CE2" w:rsidRPr="00CE115B">
              <w:rPr>
                <w:b w:val="0"/>
                <w:i/>
                <w:sz w:val="18"/>
                <w:szCs w:val="18"/>
                <w:lang w:val="rm-CH"/>
              </w:rPr>
              <w:t xml:space="preserve">)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 xml:space="preserve">sto </w:t>
            </w:r>
            <w:r w:rsidR="00ED4517">
              <w:rPr>
                <w:b w:val="0"/>
                <w:i/>
                <w:sz w:val="18"/>
                <w:szCs w:val="18"/>
                <w:lang w:val="rm-CH"/>
              </w:rPr>
              <w:t>esser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 xml:space="preserve"> cumpl</w:t>
            </w:r>
            <w:r w:rsidR="00ED4517">
              <w:rPr>
                <w:b w:val="0"/>
                <w:i/>
                <w:sz w:val="18"/>
                <w:szCs w:val="18"/>
                <w:lang w:val="rm-CH"/>
              </w:rPr>
              <w:t>etta</w:t>
            </w:r>
            <w:r w:rsidR="001F2513" w:rsidRPr="00CE115B">
              <w:rPr>
                <w:b w:val="0"/>
                <w:i/>
                <w:sz w:val="18"/>
                <w:szCs w:val="18"/>
                <w:lang w:val="rm-CH"/>
              </w:rPr>
              <w:t xml:space="preserve">.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 xml:space="preserve">Ina restricziun da l'autezza da </w:t>
            </w:r>
            <w:r w:rsidR="00ED4517">
              <w:rPr>
                <w:b w:val="0"/>
                <w:i/>
                <w:sz w:val="18"/>
                <w:szCs w:val="18"/>
                <w:lang w:val="rm-CH"/>
              </w:rPr>
              <w:t xml:space="preserve">la </w:t>
            </w:r>
            <w:r w:rsidR="00AA72E8">
              <w:rPr>
                <w:b w:val="0"/>
                <w:i/>
                <w:sz w:val="18"/>
                <w:szCs w:val="18"/>
                <w:lang w:val="rm-CH"/>
              </w:rPr>
              <w:t>contribuziun na fiss betg admissibla.</w:t>
            </w:r>
          </w:p>
          <w:p w:rsidR="00C74205" w:rsidRPr="00CE115B" w:rsidRDefault="00241D47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  <w:r>
              <w:rPr>
                <w:b w:val="0"/>
                <w:i/>
                <w:sz w:val="18"/>
                <w:szCs w:val="18"/>
                <w:lang w:val="rm-CH"/>
              </w:rPr>
              <w:t>Per autras mesiras po l'autezza da la contribuziun però vegnir plafonada</w:t>
            </w:r>
            <w:r w:rsidR="00A821ED" w:rsidRPr="00CE115B">
              <w:rPr>
                <w:b w:val="0"/>
                <w:i/>
                <w:sz w:val="18"/>
                <w:szCs w:val="18"/>
                <w:lang w:val="rm-CH"/>
              </w:rPr>
              <w:t xml:space="preserve">. </w:t>
            </w:r>
            <w:r w:rsidR="00ED4517">
              <w:rPr>
                <w:b w:val="0"/>
                <w:i/>
                <w:sz w:val="18"/>
                <w:szCs w:val="18"/>
                <w:lang w:val="rm-CH"/>
              </w:rPr>
              <w:t xml:space="preserve">I po er esser raschunaivel da </w:t>
            </w:r>
            <w:r>
              <w:rPr>
                <w:b w:val="0"/>
                <w:i/>
                <w:sz w:val="18"/>
                <w:szCs w:val="18"/>
                <w:lang w:val="rm-CH"/>
              </w:rPr>
              <w:t>fixa</w:t>
            </w:r>
            <w:r w:rsidR="00ED4517">
              <w:rPr>
                <w:b w:val="0"/>
                <w:i/>
                <w:sz w:val="18"/>
                <w:szCs w:val="18"/>
                <w:lang w:val="rm-CH"/>
              </w:rPr>
              <w:t>r</w:t>
            </w:r>
            <w:r>
              <w:rPr>
                <w:b w:val="0"/>
                <w:i/>
                <w:sz w:val="18"/>
                <w:szCs w:val="18"/>
                <w:lang w:val="rm-CH"/>
              </w:rPr>
              <w:t xml:space="preserve"> contribuziuns minimalas per distgargiar l'administraziun da numerusas dumondas per contribuziuns pitschnas</w:t>
            </w:r>
            <w:r w:rsidR="00835B20" w:rsidRPr="00CE115B">
              <w:rPr>
                <w:b w:val="0"/>
                <w:i/>
                <w:sz w:val="18"/>
                <w:szCs w:val="18"/>
                <w:lang w:val="rm-CH"/>
              </w:rPr>
              <w:t>.</w:t>
            </w:r>
            <w:r w:rsidR="00A821ED" w:rsidRPr="00CE115B">
              <w:rPr>
                <w:b w:val="0"/>
                <w:i/>
                <w:sz w:val="18"/>
                <w:szCs w:val="18"/>
                <w:lang w:val="rm-CH"/>
              </w:rPr>
              <w:t xml:space="preserve"> </w:t>
            </w:r>
            <w:r>
              <w:rPr>
                <w:b w:val="0"/>
                <w:i/>
                <w:sz w:val="18"/>
                <w:szCs w:val="18"/>
                <w:lang w:val="rm-CH"/>
              </w:rPr>
              <w:t xml:space="preserve">Sch'ins sa referescha als custs </w:t>
            </w:r>
            <w:r>
              <w:rPr>
                <w:b w:val="0"/>
                <w:i/>
                <w:sz w:val="18"/>
                <w:szCs w:val="18"/>
                <w:lang w:val="rm-CH"/>
              </w:rPr>
              <w:lastRenderedPageBreak/>
              <w:t xml:space="preserve">imputabels, duessan </w:t>
            </w:r>
            <w:r w:rsidR="00ED4517">
              <w:rPr>
                <w:b w:val="0"/>
                <w:i/>
                <w:sz w:val="18"/>
                <w:szCs w:val="18"/>
                <w:lang w:val="rm-CH"/>
              </w:rPr>
              <w:t>quels</w:t>
            </w:r>
            <w:r>
              <w:rPr>
                <w:b w:val="0"/>
                <w:i/>
                <w:sz w:val="18"/>
                <w:szCs w:val="18"/>
                <w:lang w:val="rm-CH"/>
              </w:rPr>
              <w:t xml:space="preserve"> vegnir definids en la lescha.</w:t>
            </w:r>
          </w:p>
          <w:p w:rsidR="006C69E4" w:rsidRPr="00CE115B" w:rsidRDefault="006C69E4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6C69E4" w:rsidRPr="00CE115B" w:rsidRDefault="006C69E4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DF1FC5" w:rsidRPr="00CE115B" w:rsidRDefault="00DF1FC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DF1FC5" w:rsidRPr="00CE115B" w:rsidRDefault="00DF1FC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6C69E4" w:rsidRPr="00CE115B" w:rsidRDefault="006C69E4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6C69E4" w:rsidRPr="00CE115B" w:rsidRDefault="006C69E4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  <w:r w:rsidRPr="00CE115B">
              <w:rPr>
                <w:b w:val="0"/>
                <w:i/>
                <w:sz w:val="18"/>
                <w:szCs w:val="18"/>
                <w:lang w:val="rm-CH"/>
              </w:rPr>
              <w:t>Alternativ</w:t>
            </w:r>
            <w:r w:rsidR="005D0BE8">
              <w:rPr>
                <w:b w:val="0"/>
                <w:i/>
                <w:sz w:val="18"/>
                <w:szCs w:val="18"/>
                <w:lang w:val="rm-CH"/>
              </w:rPr>
              <w:t>amain po vegnir incumbensada er in'autra autoritad communala cun l'administraziun da la finanziaziun speziala communala (a</w:t>
            </w:r>
            <w:r w:rsidRPr="00CE115B">
              <w:rPr>
                <w:b w:val="0"/>
                <w:i/>
                <w:sz w:val="18"/>
                <w:szCs w:val="18"/>
                <w:lang w:val="rm-CH"/>
              </w:rPr>
              <w:t xml:space="preserve">rt. 40 </w:t>
            </w:r>
            <w:r w:rsidR="005D0BE8">
              <w:rPr>
                <w:b w:val="0"/>
                <w:i/>
                <w:sz w:val="18"/>
                <w:szCs w:val="18"/>
                <w:lang w:val="rm-CH"/>
              </w:rPr>
              <w:t>al. 1 LV, a</w:t>
            </w:r>
            <w:r w:rsidRPr="00CE115B">
              <w:rPr>
                <w:b w:val="0"/>
                <w:i/>
                <w:sz w:val="18"/>
                <w:szCs w:val="18"/>
                <w:lang w:val="rm-CH"/>
              </w:rPr>
              <w:t xml:space="preserve">rt. 19w </w:t>
            </w:r>
            <w:r w:rsidR="005D0BE8">
              <w:rPr>
                <w:b w:val="0"/>
                <w:i/>
                <w:sz w:val="18"/>
                <w:szCs w:val="18"/>
                <w:lang w:val="rm-CH"/>
              </w:rPr>
              <w:t>al</w:t>
            </w:r>
            <w:r w:rsidRPr="00CE115B">
              <w:rPr>
                <w:b w:val="0"/>
                <w:i/>
                <w:sz w:val="18"/>
                <w:szCs w:val="18"/>
                <w:lang w:val="rm-CH"/>
              </w:rPr>
              <w:t xml:space="preserve">. 1 </w:t>
            </w:r>
            <w:r w:rsidR="005D0BE8">
              <w:rPr>
                <w:b w:val="0"/>
                <w:i/>
                <w:sz w:val="18"/>
                <w:szCs w:val="18"/>
                <w:lang w:val="rm-CH"/>
              </w:rPr>
              <w:t>LPTGR</w:t>
            </w:r>
            <w:r w:rsidRPr="00CE115B">
              <w:rPr>
                <w:b w:val="0"/>
                <w:i/>
                <w:sz w:val="18"/>
                <w:szCs w:val="18"/>
                <w:lang w:val="rm-CH"/>
              </w:rPr>
              <w:t>)</w:t>
            </w:r>
          </w:p>
          <w:p w:rsidR="00AA274B" w:rsidRPr="00CE115B" w:rsidRDefault="00AA274B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A274B" w:rsidRPr="00CE115B" w:rsidRDefault="00AA274B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A274B" w:rsidRPr="00CE115B" w:rsidRDefault="00AA274B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A274B" w:rsidRPr="00CE115B" w:rsidRDefault="00AA274B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A274B" w:rsidRPr="00CE115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A274B" w:rsidRPr="00CE115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A274B" w:rsidRPr="00CE115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A274B" w:rsidRPr="00CE115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A274B" w:rsidRPr="00CE115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A274B" w:rsidRPr="00CE115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A274B" w:rsidRPr="00CE115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720819" w:rsidRPr="00CE115B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720819" w:rsidRPr="00CE115B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720819" w:rsidRPr="00CE115B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720819" w:rsidRPr="00CE115B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720819" w:rsidRPr="00CE115B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720819" w:rsidRPr="00CE115B" w:rsidRDefault="00720819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AA274B" w:rsidRPr="00CE115B" w:rsidRDefault="00AA274B" w:rsidP="00AA274B">
            <w:pPr>
              <w:pStyle w:val="berschrift1Gesetz"/>
              <w:keepNext w:val="0"/>
              <w:spacing w:before="0" w:after="60"/>
              <w:ind w:left="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</w:tc>
      </w:tr>
      <w:tr w:rsidR="00C74205" w:rsidRPr="00806BF0" w:rsidTr="00A821ED">
        <w:tc>
          <w:tcPr>
            <w:tcW w:w="6237" w:type="dxa"/>
            <w:tcBorders>
              <w:right w:val="single" w:sz="4" w:space="0" w:color="auto"/>
            </w:tcBorders>
          </w:tcPr>
          <w:p w:rsidR="00C74205" w:rsidRPr="00CE115B" w:rsidRDefault="00C74205" w:rsidP="009C34F8">
            <w:pPr>
              <w:pStyle w:val="berschrift1Gesetz"/>
              <w:keepNext w:val="0"/>
              <w:contextualSpacing w:val="0"/>
              <w:rPr>
                <w:lang w:val="rm-CH"/>
              </w:rPr>
            </w:pPr>
          </w:p>
          <w:p w:rsidR="00C74205" w:rsidRPr="00CE115B" w:rsidRDefault="00C74205" w:rsidP="009C34F8">
            <w:pPr>
              <w:pStyle w:val="berschrift1Gesetz"/>
              <w:keepNext w:val="0"/>
              <w:contextualSpacing w:val="0"/>
              <w:rPr>
                <w:lang w:val="rm-CH"/>
              </w:rPr>
            </w:pPr>
          </w:p>
          <w:p w:rsidR="00C74205" w:rsidRPr="00CE115B" w:rsidRDefault="00C74205" w:rsidP="009C34F8">
            <w:pPr>
              <w:pStyle w:val="berschrift1Gesetz"/>
              <w:keepNext w:val="0"/>
              <w:contextualSpacing w:val="0"/>
              <w:rPr>
                <w:lang w:val="rm-CH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74205" w:rsidRPr="00CE115B" w:rsidRDefault="00C74205" w:rsidP="00A821ED">
            <w:pPr>
              <w:pStyle w:val="berschrift1Gesetz"/>
              <w:keepNext w:val="0"/>
              <w:spacing w:before="0" w:after="60"/>
              <w:ind w:left="40" w:firstLine="0"/>
              <w:contextualSpacing w:val="0"/>
              <w:jc w:val="left"/>
              <w:rPr>
                <w:b w:val="0"/>
                <w:i/>
                <w:sz w:val="18"/>
                <w:szCs w:val="18"/>
                <w:lang w:val="rm-CH"/>
              </w:rPr>
            </w:pPr>
          </w:p>
        </w:tc>
      </w:tr>
    </w:tbl>
    <w:p w:rsidR="009C34F8" w:rsidRPr="00CE115B" w:rsidRDefault="009C34F8" w:rsidP="009C34F8">
      <w:pPr>
        <w:pStyle w:val="berschrift1Gesetz"/>
        <w:rPr>
          <w:lang w:val="rm-CH"/>
        </w:rPr>
      </w:pPr>
    </w:p>
    <w:p w:rsidR="009C34F8" w:rsidRPr="00CE115B" w:rsidRDefault="009C34F8" w:rsidP="009C34F8">
      <w:pPr>
        <w:pStyle w:val="berschrift1Gesetz"/>
        <w:rPr>
          <w:lang w:val="rm-CH"/>
        </w:rPr>
        <w:sectPr w:rsidR="009C34F8" w:rsidRPr="00CE115B" w:rsidSect="009C34F8">
          <w:type w:val="continuous"/>
          <w:pgSz w:w="11906" w:h="16838" w:code="9"/>
          <w:pgMar w:top="1701" w:right="1701" w:bottom="1701" w:left="1701" w:header="851" w:footer="567" w:gutter="0"/>
          <w:paperSrc w:first="261" w:other="261"/>
          <w:cols w:space="720"/>
          <w:titlePg/>
        </w:sectPr>
      </w:pPr>
    </w:p>
    <w:p w:rsidR="008C1FB6" w:rsidRPr="00CE115B" w:rsidRDefault="008C1FB6" w:rsidP="009C34F8">
      <w:pPr>
        <w:rPr>
          <w:lang w:val="rm-CH"/>
        </w:rPr>
      </w:pPr>
    </w:p>
    <w:sectPr w:rsidR="008C1FB6" w:rsidRPr="00CE115B" w:rsidSect="009C34F8">
      <w:type w:val="continuous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82C" w:rsidRDefault="0041382C">
      <w:r>
        <w:separator/>
      </w:r>
    </w:p>
  </w:endnote>
  <w:endnote w:type="continuationSeparator" w:id="0">
    <w:p w:rsidR="0041382C" w:rsidRDefault="0041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82C" w:rsidRDefault="0041382C">
      <w:r>
        <w:separator/>
      </w:r>
    </w:p>
  </w:footnote>
  <w:footnote w:type="continuationSeparator" w:id="0">
    <w:p w:rsidR="0041382C" w:rsidRDefault="0041382C">
      <w:r>
        <w:continuationSeparator/>
      </w:r>
    </w:p>
  </w:footnote>
  <w:footnote w:id="1">
    <w:p w:rsidR="009C34F8" w:rsidRPr="00CE115B" w:rsidRDefault="009C34F8" w:rsidP="00D738EC">
      <w:pPr>
        <w:pStyle w:val="Funotentext"/>
        <w:rPr>
          <w:lang w:val="rm-CH"/>
        </w:rPr>
      </w:pPr>
      <w:r w:rsidRPr="00CE115B">
        <w:rPr>
          <w:rStyle w:val="Funotenzeichen"/>
          <w:lang w:val="rm-CH"/>
        </w:rPr>
        <w:footnoteRef/>
      </w:r>
      <w:r w:rsidRPr="00CE115B">
        <w:rPr>
          <w:sz w:val="18"/>
          <w:lang w:val="rm-CH"/>
        </w:rPr>
        <w:tab/>
      </w:r>
      <w:r w:rsidR="00CE115B" w:rsidRPr="00CE115B">
        <w:rPr>
          <w:sz w:val="18"/>
          <w:lang w:val="rm-CH"/>
        </w:rPr>
        <w:t xml:space="preserve">Sche la vischnanca giavischa </w:t>
      </w:r>
      <w:r w:rsidR="00CE115B">
        <w:rPr>
          <w:sz w:val="18"/>
          <w:lang w:val="rm-CH"/>
        </w:rPr>
        <w:t xml:space="preserve">disposiziuns cuntinuantas per cumpensar avantatgs da planisaziun </w:t>
      </w:r>
      <w:r w:rsidR="007D2296">
        <w:rPr>
          <w:sz w:val="18"/>
          <w:lang w:val="rm-CH"/>
        </w:rPr>
        <w:t>en il senn da l'art</w:t>
      </w:r>
      <w:r w:rsidR="00954A71" w:rsidRPr="00CE115B">
        <w:rPr>
          <w:sz w:val="18"/>
          <w:lang w:val="rm-CH"/>
        </w:rPr>
        <w:t xml:space="preserve">. 19p </w:t>
      </w:r>
      <w:r w:rsidR="007D2296">
        <w:rPr>
          <w:sz w:val="18"/>
          <w:lang w:val="rm-CH"/>
        </w:rPr>
        <w:t xml:space="preserve">LPTGR en cumbinaziun cun l'art. </w:t>
      </w:r>
      <w:r w:rsidR="00954A71" w:rsidRPr="00CE115B">
        <w:rPr>
          <w:sz w:val="18"/>
          <w:lang w:val="rm-CH"/>
        </w:rPr>
        <w:t xml:space="preserve">35n </w:t>
      </w:r>
      <w:r w:rsidR="007D2296">
        <w:rPr>
          <w:sz w:val="18"/>
          <w:lang w:val="rm-CH"/>
        </w:rPr>
        <w:t>al. 2 OPTGR</w:t>
      </w:r>
      <w:r w:rsidRPr="00CE115B">
        <w:rPr>
          <w:sz w:val="18"/>
          <w:lang w:val="rm-CH"/>
        </w:rPr>
        <w:t xml:space="preserve">, </w:t>
      </w:r>
      <w:r w:rsidR="007D2296">
        <w:rPr>
          <w:sz w:val="18"/>
          <w:lang w:val="rm-CH"/>
        </w:rPr>
        <w:t>pon quellas vegnir integradas en la lescha da construcziun u vegnir relaschadas en ina lescha separada</w:t>
      </w:r>
      <w:r w:rsidRPr="00CE115B">
        <w:rPr>
          <w:sz w:val="18"/>
          <w:lang w:val="rm-CH"/>
        </w:rPr>
        <w:t>.</w:t>
      </w:r>
    </w:p>
  </w:footnote>
  <w:footnote w:id="2">
    <w:p w:rsidR="00AA274B" w:rsidRPr="00CE115B" w:rsidRDefault="00AA274B" w:rsidP="00D738EC">
      <w:pPr>
        <w:pStyle w:val="Funotentext"/>
        <w:rPr>
          <w:lang w:val="rm-CH"/>
        </w:rPr>
      </w:pPr>
      <w:r w:rsidRPr="00CE115B">
        <w:rPr>
          <w:rStyle w:val="Funotenzeichen"/>
          <w:lang w:val="rm-CH"/>
        </w:rPr>
        <w:footnoteRef/>
      </w:r>
      <w:r w:rsidRPr="00CE115B">
        <w:rPr>
          <w:lang w:val="rm-CH"/>
        </w:rPr>
        <w:tab/>
      </w:r>
      <w:r w:rsidR="00EB14F0">
        <w:rPr>
          <w:sz w:val="18"/>
          <w:lang w:val="rm-CH"/>
        </w:rPr>
        <w:t>Remartga</w:t>
      </w:r>
      <w:r w:rsidRPr="00CE115B">
        <w:rPr>
          <w:sz w:val="18"/>
          <w:lang w:val="rm-CH"/>
        </w:rPr>
        <w:t xml:space="preserve">: </w:t>
      </w:r>
      <w:r w:rsidR="00EB14F0">
        <w:rPr>
          <w:sz w:val="18"/>
          <w:lang w:val="rm-CH"/>
        </w:rPr>
        <w:t xml:space="preserve">cunquai ch'in fond spezial communal na dastga betg vegnir debità, na duess ina vischnanca conceder naginas contribuziuns, uscheditg che n'èn betg avant </w:t>
      </w:r>
      <w:r w:rsidR="00EB14F0">
        <w:rPr>
          <w:sz w:val="18"/>
          <w:lang w:val="rm-CH"/>
        </w:rPr>
        <w:t xml:space="preserve">maun </w:t>
      </w:r>
      <w:r w:rsidR="009D4389">
        <w:rPr>
          <w:sz w:val="18"/>
          <w:lang w:val="rm-CH"/>
        </w:rPr>
        <w:t xml:space="preserve">en </w:t>
      </w:r>
      <w:r w:rsidR="00EB14F0">
        <w:rPr>
          <w:sz w:val="18"/>
          <w:lang w:val="rm-CH"/>
        </w:rPr>
        <w:t>il fond spezial communal avunda daners</w:t>
      </w:r>
      <w:r w:rsidRPr="00CE115B">
        <w:rPr>
          <w:sz w:val="18"/>
          <w:lang w:val="rm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  <w:szCs w:val="16"/>
      </w:rPr>
      <w:fldChar w:fldCharType="begin"/>
    </w:r>
    <w:r w:rsidRPr="00572DEF">
      <w:rPr>
        <w:sz w:val="16"/>
        <w:szCs w:val="16"/>
      </w:rPr>
      <w:instrText xml:space="preserve"> PAGE </w:instrText>
    </w:r>
    <w:r w:rsidRPr="00572DEF">
      <w:rPr>
        <w:sz w:val="16"/>
        <w:szCs w:val="16"/>
      </w:rPr>
      <w:fldChar w:fldCharType="separate"/>
    </w:r>
    <w:r w:rsidR="00806BF0">
      <w:rPr>
        <w:noProof/>
        <w:sz w:val="16"/>
        <w:szCs w:val="16"/>
      </w:rPr>
      <w:t>4</w:t>
    </w:r>
    <w:r w:rsidRPr="00572DEF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75" w:rsidRPr="00A87DF9" w:rsidRDefault="00A87DF9" w:rsidP="00EF3C7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eastAsia="Calibri"/>
        <w:b/>
        <w:szCs w:val="16"/>
        <w:lang w:val="it-IT"/>
      </w:rPr>
    </w:pPr>
    <w:proofErr w:type="spellStart"/>
    <w:r w:rsidRPr="00A87DF9">
      <w:rPr>
        <w:rFonts w:eastAsia="Calibri"/>
        <w:b/>
        <w:szCs w:val="16"/>
        <w:lang w:val="it-IT"/>
      </w:rPr>
      <w:t>Agid</w:t>
    </w:r>
    <w:proofErr w:type="spellEnd"/>
    <w:r w:rsidRPr="00A87DF9">
      <w:rPr>
        <w:rFonts w:eastAsia="Calibri"/>
        <w:b/>
        <w:szCs w:val="16"/>
        <w:lang w:val="it-IT"/>
      </w:rPr>
      <w:t xml:space="preserve"> d'</w:t>
    </w:r>
    <w:proofErr w:type="spellStart"/>
    <w:r w:rsidRPr="00A87DF9">
      <w:rPr>
        <w:rFonts w:eastAsia="Calibri"/>
        <w:b/>
        <w:szCs w:val="16"/>
        <w:lang w:val="it-IT"/>
      </w:rPr>
      <w:t>execuziun</w:t>
    </w:r>
    <w:proofErr w:type="spellEnd"/>
    <w:r w:rsidR="00EF3C75" w:rsidRPr="00A87DF9">
      <w:rPr>
        <w:rFonts w:eastAsia="Calibri"/>
        <w:b/>
        <w:szCs w:val="16"/>
        <w:lang w:val="it-IT"/>
      </w:rPr>
      <w:t xml:space="preserve"> M10</w:t>
    </w:r>
  </w:p>
  <w:p w:rsidR="00EF3C75" w:rsidRPr="00A87DF9" w:rsidRDefault="00A87DF9" w:rsidP="00EF3C7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eastAsia="Calibri"/>
        <w:b/>
        <w:sz w:val="16"/>
        <w:szCs w:val="16"/>
        <w:lang w:val="it-IT"/>
      </w:rPr>
    </w:pPr>
    <w:r w:rsidRPr="00BE25DD">
      <w:rPr>
        <w:rFonts w:eastAsia="Calibri"/>
        <w:sz w:val="16"/>
        <w:szCs w:val="16"/>
        <w:lang w:val="rm-CH"/>
      </w:rPr>
      <w:t>Uffizi per il svilup dal territori dal chantun Grischun, versiun stadi dals</w:t>
    </w:r>
    <w:r w:rsidR="00EF3C75" w:rsidRPr="00A87DF9">
      <w:rPr>
        <w:rFonts w:eastAsia="Calibri"/>
        <w:sz w:val="16"/>
        <w:szCs w:val="16"/>
        <w:lang w:val="it-IT"/>
      </w:rPr>
      <w:t xml:space="preserve"> </w:t>
    </w:r>
    <w:r w:rsidR="00DF1FC5" w:rsidRPr="00A87DF9">
      <w:rPr>
        <w:rFonts w:eastAsia="Calibri"/>
        <w:sz w:val="16"/>
        <w:szCs w:val="16"/>
        <w:lang w:val="it-IT"/>
      </w:rPr>
      <w:t>2</w:t>
    </w:r>
    <w:r w:rsidRPr="00A87DF9">
      <w:rPr>
        <w:rFonts w:eastAsia="Calibri"/>
        <w:sz w:val="16"/>
        <w:szCs w:val="16"/>
        <w:lang w:val="it-IT"/>
      </w:rPr>
      <w:t>9-05-</w:t>
    </w:r>
    <w:r w:rsidR="00EF3C75" w:rsidRPr="00A87DF9">
      <w:rPr>
        <w:rFonts w:eastAsia="Calibri"/>
        <w:sz w:val="16"/>
        <w:szCs w:val="16"/>
        <w:lang w:val="it-IT"/>
      </w:rPr>
      <w:t>2020</w:t>
    </w:r>
  </w:p>
  <w:p w:rsidR="001C6D5A" w:rsidRPr="00A87DF9" w:rsidRDefault="001C6D5A" w:rsidP="001C6D5A">
    <w:pPr>
      <w:tabs>
        <w:tab w:val="center" w:pos="4536"/>
        <w:tab w:val="right" w:pos="9072"/>
      </w:tabs>
      <w:spacing w:after="0" w:line="260" w:lineRule="atLeast"/>
      <w:jc w:val="left"/>
      <w:rPr>
        <w:rFonts w:ascii="Minion Web" w:eastAsia="Times New Roman" w:hAnsi="Minion Web" w:cs="Times New Roman"/>
        <w:sz w:val="24"/>
        <w:szCs w:val="20"/>
        <w:lang w:val="it-IT" w:eastAsia="de-DE"/>
      </w:rPr>
    </w:pPr>
  </w:p>
  <w:p w:rsidR="001C6D5A" w:rsidRPr="00A87DF9" w:rsidRDefault="001C6D5A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962"/>
    <w:multiLevelType w:val="hybridMultilevel"/>
    <w:tmpl w:val="5C50D654"/>
    <w:lvl w:ilvl="0" w:tplc="111830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7A"/>
    <w:multiLevelType w:val="hybridMultilevel"/>
    <w:tmpl w:val="49525B5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40B7A"/>
    <w:multiLevelType w:val="hybridMultilevel"/>
    <w:tmpl w:val="88861E10"/>
    <w:lvl w:ilvl="0" w:tplc="4EBE28F4">
      <w:start w:val="1"/>
      <w:numFmt w:val="lowerLetter"/>
      <w:lvlText w:val="%1)"/>
      <w:lvlJc w:val="left"/>
      <w:pPr>
        <w:ind w:left="705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95" w:hanging="360"/>
      </w:pPr>
    </w:lvl>
    <w:lvl w:ilvl="2" w:tplc="0807001B" w:tentative="1">
      <w:start w:val="1"/>
      <w:numFmt w:val="lowerRoman"/>
      <w:lvlText w:val="%3."/>
      <w:lvlJc w:val="right"/>
      <w:pPr>
        <w:ind w:left="2115" w:hanging="180"/>
      </w:pPr>
    </w:lvl>
    <w:lvl w:ilvl="3" w:tplc="0807000F" w:tentative="1">
      <w:start w:val="1"/>
      <w:numFmt w:val="decimal"/>
      <w:lvlText w:val="%4."/>
      <w:lvlJc w:val="left"/>
      <w:pPr>
        <w:ind w:left="2835" w:hanging="360"/>
      </w:pPr>
    </w:lvl>
    <w:lvl w:ilvl="4" w:tplc="08070019" w:tentative="1">
      <w:start w:val="1"/>
      <w:numFmt w:val="lowerLetter"/>
      <w:lvlText w:val="%5."/>
      <w:lvlJc w:val="left"/>
      <w:pPr>
        <w:ind w:left="3555" w:hanging="360"/>
      </w:pPr>
    </w:lvl>
    <w:lvl w:ilvl="5" w:tplc="0807001B" w:tentative="1">
      <w:start w:val="1"/>
      <w:numFmt w:val="lowerRoman"/>
      <w:lvlText w:val="%6."/>
      <w:lvlJc w:val="right"/>
      <w:pPr>
        <w:ind w:left="4275" w:hanging="180"/>
      </w:pPr>
    </w:lvl>
    <w:lvl w:ilvl="6" w:tplc="0807000F" w:tentative="1">
      <w:start w:val="1"/>
      <w:numFmt w:val="decimal"/>
      <w:lvlText w:val="%7."/>
      <w:lvlJc w:val="left"/>
      <w:pPr>
        <w:ind w:left="4995" w:hanging="360"/>
      </w:pPr>
    </w:lvl>
    <w:lvl w:ilvl="7" w:tplc="08070019" w:tentative="1">
      <w:start w:val="1"/>
      <w:numFmt w:val="lowerLetter"/>
      <w:lvlText w:val="%8."/>
      <w:lvlJc w:val="left"/>
      <w:pPr>
        <w:ind w:left="5715" w:hanging="360"/>
      </w:pPr>
    </w:lvl>
    <w:lvl w:ilvl="8" w:tplc="080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00842"/>
    <w:multiLevelType w:val="hybridMultilevel"/>
    <w:tmpl w:val="344A64C6"/>
    <w:lvl w:ilvl="0" w:tplc="8EE8E5F6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258B5"/>
    <w:multiLevelType w:val="hybridMultilevel"/>
    <w:tmpl w:val="AFBE95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66132"/>
    <w:multiLevelType w:val="hybridMultilevel"/>
    <w:tmpl w:val="5C50D654"/>
    <w:lvl w:ilvl="0" w:tplc="111830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03CDF"/>
    <w:multiLevelType w:val="multilevel"/>
    <w:tmpl w:val="F67EDFDE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116AF"/>
    <w:multiLevelType w:val="hybridMultilevel"/>
    <w:tmpl w:val="ADEE086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C5F92"/>
    <w:multiLevelType w:val="hybridMultilevel"/>
    <w:tmpl w:val="9C389532"/>
    <w:lvl w:ilvl="0" w:tplc="997CB36A">
      <w:start w:val="1"/>
      <w:numFmt w:val="lowerLetter"/>
      <w:lvlText w:val="%1)"/>
      <w:lvlJc w:val="left"/>
      <w:pPr>
        <w:ind w:left="705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95" w:hanging="360"/>
      </w:pPr>
    </w:lvl>
    <w:lvl w:ilvl="2" w:tplc="0807001B" w:tentative="1">
      <w:start w:val="1"/>
      <w:numFmt w:val="lowerRoman"/>
      <w:lvlText w:val="%3."/>
      <w:lvlJc w:val="right"/>
      <w:pPr>
        <w:ind w:left="2115" w:hanging="180"/>
      </w:pPr>
    </w:lvl>
    <w:lvl w:ilvl="3" w:tplc="0807000F" w:tentative="1">
      <w:start w:val="1"/>
      <w:numFmt w:val="decimal"/>
      <w:lvlText w:val="%4."/>
      <w:lvlJc w:val="left"/>
      <w:pPr>
        <w:ind w:left="2835" w:hanging="360"/>
      </w:pPr>
    </w:lvl>
    <w:lvl w:ilvl="4" w:tplc="08070019" w:tentative="1">
      <w:start w:val="1"/>
      <w:numFmt w:val="lowerLetter"/>
      <w:lvlText w:val="%5."/>
      <w:lvlJc w:val="left"/>
      <w:pPr>
        <w:ind w:left="3555" w:hanging="360"/>
      </w:pPr>
    </w:lvl>
    <w:lvl w:ilvl="5" w:tplc="0807001B" w:tentative="1">
      <w:start w:val="1"/>
      <w:numFmt w:val="lowerRoman"/>
      <w:lvlText w:val="%6."/>
      <w:lvlJc w:val="right"/>
      <w:pPr>
        <w:ind w:left="4275" w:hanging="180"/>
      </w:pPr>
    </w:lvl>
    <w:lvl w:ilvl="6" w:tplc="0807000F" w:tentative="1">
      <w:start w:val="1"/>
      <w:numFmt w:val="decimal"/>
      <w:lvlText w:val="%7."/>
      <w:lvlJc w:val="left"/>
      <w:pPr>
        <w:ind w:left="4995" w:hanging="360"/>
      </w:pPr>
    </w:lvl>
    <w:lvl w:ilvl="7" w:tplc="08070019" w:tentative="1">
      <w:start w:val="1"/>
      <w:numFmt w:val="lowerLetter"/>
      <w:lvlText w:val="%8."/>
      <w:lvlJc w:val="left"/>
      <w:pPr>
        <w:ind w:left="5715" w:hanging="360"/>
      </w:pPr>
    </w:lvl>
    <w:lvl w:ilvl="8" w:tplc="080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3"/>
  </w:num>
  <w:num w:numId="5">
    <w:abstractNumId w:val="17"/>
  </w:num>
  <w:num w:numId="6">
    <w:abstractNumId w:val="19"/>
  </w:num>
  <w:num w:numId="7">
    <w:abstractNumId w:val="6"/>
  </w:num>
  <w:num w:numId="8">
    <w:abstractNumId w:val="2"/>
  </w:num>
  <w:num w:numId="9">
    <w:abstractNumId w:val="2"/>
  </w:num>
  <w:num w:numId="10">
    <w:abstractNumId w:val="12"/>
  </w:num>
  <w:num w:numId="11">
    <w:abstractNumId w:val="18"/>
  </w:num>
  <w:num w:numId="12">
    <w:abstractNumId w:val="7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0"/>
  </w:num>
  <w:num w:numId="20">
    <w:abstractNumId w:val="9"/>
  </w:num>
  <w:num w:numId="21">
    <w:abstractNumId w:val="16"/>
  </w:num>
  <w:num w:numId="22">
    <w:abstractNumId w:val="10"/>
  </w:num>
  <w:num w:numId="23">
    <w:abstractNumId w:val="1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activeWritingStyle w:appName="MSWord" w:lang="de-CH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17"/>
    <w:rsid w:val="000140A8"/>
    <w:rsid w:val="000A0B86"/>
    <w:rsid w:val="000F1FB7"/>
    <w:rsid w:val="000F4CE2"/>
    <w:rsid w:val="00184EC7"/>
    <w:rsid w:val="001C6D5A"/>
    <w:rsid w:val="001F2513"/>
    <w:rsid w:val="00241D47"/>
    <w:rsid w:val="00254B4F"/>
    <w:rsid w:val="00271EBA"/>
    <w:rsid w:val="002B1420"/>
    <w:rsid w:val="002E103C"/>
    <w:rsid w:val="00315B18"/>
    <w:rsid w:val="0039271A"/>
    <w:rsid w:val="00393F38"/>
    <w:rsid w:val="003A7B39"/>
    <w:rsid w:val="003D2115"/>
    <w:rsid w:val="003D365A"/>
    <w:rsid w:val="0041382C"/>
    <w:rsid w:val="004F01DC"/>
    <w:rsid w:val="004F4D0D"/>
    <w:rsid w:val="00572DEF"/>
    <w:rsid w:val="00595F04"/>
    <w:rsid w:val="005A2E75"/>
    <w:rsid w:val="005D0BE8"/>
    <w:rsid w:val="005F3685"/>
    <w:rsid w:val="005F45B5"/>
    <w:rsid w:val="00621694"/>
    <w:rsid w:val="006744D5"/>
    <w:rsid w:val="006815D9"/>
    <w:rsid w:val="006C69E4"/>
    <w:rsid w:val="006F6B93"/>
    <w:rsid w:val="00720819"/>
    <w:rsid w:val="007D2296"/>
    <w:rsid w:val="00806BF0"/>
    <w:rsid w:val="00835B20"/>
    <w:rsid w:val="008624D0"/>
    <w:rsid w:val="00893E86"/>
    <w:rsid w:val="008C1FB6"/>
    <w:rsid w:val="0091730A"/>
    <w:rsid w:val="009176F3"/>
    <w:rsid w:val="00924817"/>
    <w:rsid w:val="00932C13"/>
    <w:rsid w:val="00954A71"/>
    <w:rsid w:val="009C34F8"/>
    <w:rsid w:val="009D4389"/>
    <w:rsid w:val="00A821ED"/>
    <w:rsid w:val="00A85872"/>
    <w:rsid w:val="00A87DF9"/>
    <w:rsid w:val="00AA274B"/>
    <w:rsid w:val="00AA72E8"/>
    <w:rsid w:val="00AD466C"/>
    <w:rsid w:val="00AE0CF5"/>
    <w:rsid w:val="00C12274"/>
    <w:rsid w:val="00C219D8"/>
    <w:rsid w:val="00C36BCD"/>
    <w:rsid w:val="00C74205"/>
    <w:rsid w:val="00C77F26"/>
    <w:rsid w:val="00CA7478"/>
    <w:rsid w:val="00CD23A2"/>
    <w:rsid w:val="00CD435A"/>
    <w:rsid w:val="00CE115B"/>
    <w:rsid w:val="00CF10B3"/>
    <w:rsid w:val="00D25AAC"/>
    <w:rsid w:val="00D738EC"/>
    <w:rsid w:val="00DC1DA1"/>
    <w:rsid w:val="00DC682C"/>
    <w:rsid w:val="00DF1FC5"/>
    <w:rsid w:val="00E5691C"/>
    <w:rsid w:val="00E63247"/>
    <w:rsid w:val="00EA5298"/>
    <w:rsid w:val="00EB14F0"/>
    <w:rsid w:val="00ED4517"/>
    <w:rsid w:val="00ED6357"/>
    <w:rsid w:val="00EF3C75"/>
    <w:rsid w:val="00F5023A"/>
    <w:rsid w:val="00F50D37"/>
    <w:rsid w:val="00F57115"/>
    <w:rsid w:val="00F80BA5"/>
    <w:rsid w:val="00FA668D"/>
    <w:rsid w:val="00FE5318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5:docId w15:val="{668AA4DA-22D2-4E86-9A72-EAC89940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34F8"/>
    <w:pPr>
      <w:spacing w:after="160" w:line="269" w:lineRule="auto"/>
      <w:jc w:val="both"/>
    </w:pPr>
    <w:rPr>
      <w:rFonts w:ascii="Arial" w:eastAsiaTheme="minorHAnsi" w:hAnsi="Arial" w:cs="Arial"/>
      <w:sz w:val="23"/>
      <w:szCs w:val="28"/>
      <w:lang w:val="de-CH" w:eastAsia="en-US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b/>
      <w:bCs/>
      <w:kern w:val="32"/>
      <w:sz w:val="24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b/>
      <w:bCs/>
      <w:iCs/>
      <w:sz w:val="22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D738EC"/>
    <w:pPr>
      <w:ind w:left="284" w:right="2408" w:hanging="284"/>
    </w:pPr>
    <w:rPr>
      <w:sz w:val="20"/>
    </w:rPr>
  </w:style>
  <w:style w:type="paragraph" w:styleId="Listenabsatz">
    <w:name w:val="List Paragraph"/>
    <w:basedOn w:val="Standard"/>
    <w:uiPriority w:val="34"/>
    <w:rsid w:val="00572DEF"/>
    <w:pPr>
      <w:spacing w:after="0" w:line="240" w:lineRule="auto"/>
      <w:ind w:left="720"/>
      <w:jc w:val="left"/>
    </w:pPr>
    <w:rPr>
      <w:rFonts w:ascii="Calibri" w:hAnsi="Calibri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  <w:jc w:val="left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FunotentextZchn">
    <w:name w:val="Fußnotentext Zchn"/>
    <w:basedOn w:val="Absatz-Standardschriftart"/>
    <w:link w:val="Funotentext"/>
    <w:semiHidden/>
    <w:rsid w:val="00D738EC"/>
    <w:rPr>
      <w:rFonts w:ascii="Arial" w:eastAsiaTheme="minorHAnsi" w:hAnsi="Arial" w:cs="Arial"/>
      <w:sz w:val="20"/>
      <w:szCs w:val="28"/>
      <w:lang w:val="de-CH" w:eastAsia="en-US"/>
    </w:rPr>
  </w:style>
  <w:style w:type="paragraph" w:customStyle="1" w:styleId="berschrift1Gesetz">
    <w:name w:val="Überschrift 1 Gesetz"/>
    <w:basedOn w:val="berschrift1"/>
    <w:qFormat/>
    <w:rsid w:val="009C34F8"/>
    <w:pPr>
      <w:numPr>
        <w:numId w:val="0"/>
      </w:numPr>
      <w:tabs>
        <w:tab w:val="left" w:pos="567"/>
      </w:tabs>
      <w:spacing w:before="480" w:after="160"/>
      <w:ind w:left="357" w:hanging="357"/>
      <w:contextualSpacing/>
    </w:pPr>
    <w:rPr>
      <w:bCs w:val="0"/>
      <w:kern w:val="0"/>
      <w:szCs w:val="28"/>
      <w:lang w:val="de-CH" w:eastAsia="en-US"/>
    </w:rPr>
  </w:style>
  <w:style w:type="paragraph" w:customStyle="1" w:styleId="berschrift3Gesetz">
    <w:name w:val="Überschrift 3 Gesetz"/>
    <w:basedOn w:val="berschrift3"/>
    <w:qFormat/>
    <w:rsid w:val="009C34F8"/>
    <w:pPr>
      <w:numPr>
        <w:numId w:val="0"/>
      </w:numPr>
      <w:tabs>
        <w:tab w:val="clear" w:pos="709"/>
      </w:tabs>
      <w:spacing w:before="360" w:after="120"/>
      <w:ind w:left="709" w:hanging="709"/>
    </w:pPr>
    <w:rPr>
      <w:bCs w:val="0"/>
      <w:sz w:val="21"/>
      <w:szCs w:val="22"/>
      <w:lang w:eastAsia="en-US"/>
    </w:rPr>
  </w:style>
  <w:style w:type="paragraph" w:customStyle="1" w:styleId="TextGesetz">
    <w:name w:val="Text Gesetz"/>
    <w:basedOn w:val="Standard"/>
    <w:qFormat/>
    <w:rsid w:val="009C34F8"/>
    <w:pPr>
      <w:widowControl w:val="0"/>
      <w:spacing w:after="120" w:line="271" w:lineRule="auto"/>
    </w:pPr>
    <w:rPr>
      <w:rFonts w:eastAsia="MS Mincho"/>
      <w:sz w:val="21"/>
      <w:szCs w:val="20"/>
      <w:lang w:val="de-DE" w:eastAsia="ja-JP"/>
    </w:rPr>
  </w:style>
  <w:style w:type="character" w:styleId="Funotenzeichen">
    <w:name w:val="footnote reference"/>
    <w:basedOn w:val="Absatz-Standardschriftart"/>
    <w:uiPriority w:val="99"/>
    <w:semiHidden/>
    <w:unhideWhenUsed/>
    <w:rsid w:val="009C34F8"/>
    <w:rPr>
      <w:vertAlign w:val="superscript"/>
    </w:rPr>
  </w:style>
  <w:style w:type="paragraph" w:customStyle="1" w:styleId="berschrift2Gesetz">
    <w:name w:val="Überschrift 2 Gesetz"/>
    <w:basedOn w:val="berschrift2"/>
    <w:qFormat/>
    <w:rsid w:val="009C34F8"/>
    <w:pPr>
      <w:tabs>
        <w:tab w:val="clear" w:pos="720"/>
      </w:tabs>
      <w:spacing w:after="120"/>
    </w:pPr>
    <w:rPr>
      <w:bCs w:val="0"/>
      <w:iCs w:val="0"/>
      <w:lang w:eastAsia="en-US"/>
    </w:rPr>
  </w:style>
  <w:style w:type="table" w:styleId="Tabellenraster">
    <w:name w:val="Table Grid"/>
    <w:basedOn w:val="NormaleTabelle"/>
    <w:rsid w:val="009C3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EA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A5298"/>
    <w:rPr>
      <w:rFonts w:ascii="Segoe UI" w:eastAsiaTheme="minorHAnsi" w:hAnsi="Segoe UI" w:cs="Segoe UI"/>
      <w:sz w:val="18"/>
      <w:szCs w:val="18"/>
      <w:lang w:val="de-CH" w:eastAsia="en-US"/>
    </w:rPr>
  </w:style>
  <w:style w:type="paragraph" w:customStyle="1" w:styleId="Einzug">
    <w:name w:val="Einzug"/>
    <w:basedOn w:val="Textkrper-Zeileneinzug"/>
    <w:rsid w:val="005F45B5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5F45B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F45B5"/>
    <w:rPr>
      <w:rFonts w:ascii="Arial" w:eastAsiaTheme="minorHAnsi" w:hAnsi="Arial" w:cs="Arial"/>
      <w:sz w:val="23"/>
      <w:szCs w:val="28"/>
      <w:lang w:val="de-CH" w:eastAsia="en-US"/>
    </w:rPr>
  </w:style>
  <w:style w:type="paragraph" w:customStyle="1" w:styleId="Formatvorlageberschrift3GesetzVor9Pt">
    <w:name w:val="Formatvorlage Überschrift 3 Gesetz + Vor:  9 Pt."/>
    <w:basedOn w:val="berschrift3Gesetz"/>
    <w:rsid w:val="005F45B5"/>
    <w:pPr>
      <w:spacing w:before="240"/>
    </w:pPr>
    <w:rPr>
      <w:rFonts w:eastAsia="Times New Roman" w:cs="Times New Roman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46419-D3D8-4D64-8301-E149E7F2ED2D}"/>
</file>

<file path=customXml/itemProps2.xml><?xml version="1.0" encoding="utf-8"?>
<ds:datastoreItem xmlns:ds="http://schemas.openxmlformats.org/officeDocument/2006/customXml" ds:itemID="{FF41F81C-72EF-4B9B-81D2-E6C5CAA02468}"/>
</file>

<file path=customXml/itemProps3.xml><?xml version="1.0" encoding="utf-8"?>
<ds:datastoreItem xmlns:ds="http://schemas.openxmlformats.org/officeDocument/2006/customXml" ds:itemID="{7828ADA3-AE53-47D6-BDE5-77745984BE13}"/>
</file>

<file path=customXml/itemProps4.xml><?xml version="1.0" encoding="utf-8"?>
<ds:datastoreItem xmlns:ds="http://schemas.openxmlformats.org/officeDocument/2006/customXml" ds:itemID="{1B10F887-40C7-4527-8D6A-FF11C13ACA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d'in reglament per in fond communal (art. 19p LPTGR, art. 35n al. 2 OPTGR)</dc:title>
  <dc:creator>Corina Caluori</dc:creator>
  <cp:lastModifiedBy>Marietta Cathomas</cp:lastModifiedBy>
  <cp:revision>25</cp:revision>
  <cp:lastPrinted>2020-03-16T10:29:00Z</cp:lastPrinted>
  <dcterms:created xsi:type="dcterms:W3CDTF">2020-11-30T06:43:00Z</dcterms:created>
  <dcterms:modified xsi:type="dcterms:W3CDTF">2021-03-29T13:53:00Z</dcterms:modified>
  <cp:category>Taxa da plivalur (TP) – Calculaziun, imposiziun ed execuziun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