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394" w:rsidRPr="00327FB4" w:rsidRDefault="00186394" w:rsidP="00F25426">
      <w:pPr>
        <w:spacing w:line="312" w:lineRule="auto"/>
        <w:rPr>
          <w:rFonts w:ascii="Arial" w:hAnsi="Arial" w:cs="Arial"/>
          <w:lang w:val="rm-CH"/>
        </w:rPr>
      </w:pPr>
    </w:p>
    <w:p w:rsidR="00F25426" w:rsidRPr="00327FB4" w:rsidRDefault="00327FB4" w:rsidP="00F25426">
      <w:pPr>
        <w:spacing w:line="312" w:lineRule="auto"/>
        <w:rPr>
          <w:rFonts w:ascii="Arial" w:hAnsi="Arial" w:cs="Arial"/>
          <w:lang w:val="rm-CH" w:eastAsia="en-US"/>
        </w:rPr>
      </w:pPr>
      <w:r w:rsidRPr="00327FB4">
        <w:rPr>
          <w:rFonts w:ascii="Arial" w:hAnsi="Arial" w:cs="Arial"/>
          <w:lang w:val="rm-CH"/>
        </w:rPr>
        <w:t>Vischnanca da</w:t>
      </w:r>
      <w:r w:rsidR="00F25426" w:rsidRPr="00327FB4">
        <w:rPr>
          <w:rFonts w:ascii="Arial" w:hAnsi="Arial" w:cs="Arial"/>
          <w:lang w:val="rm-CH"/>
        </w:rPr>
        <w:t xml:space="preserve"> [</w:t>
      </w:r>
      <w:r w:rsidR="00F25426" w:rsidRPr="00327FB4">
        <w:rPr>
          <w:rFonts w:ascii="Arial" w:hAnsi="Arial" w:cs="Arial"/>
          <w:highlight w:val="lightGray"/>
          <w:lang w:val="rm-CH"/>
        </w:rPr>
        <w:t>…</w:t>
      </w:r>
      <w:r w:rsidR="00F25426" w:rsidRPr="00327FB4">
        <w:rPr>
          <w:rFonts w:ascii="Arial" w:hAnsi="Arial" w:cs="Arial"/>
          <w:lang w:val="rm-CH"/>
        </w:rPr>
        <w:t>]</w:t>
      </w:r>
    </w:p>
    <w:p w:rsidR="00F25426" w:rsidRPr="00327FB4" w:rsidRDefault="00F25426" w:rsidP="00F25426">
      <w:pPr>
        <w:spacing w:line="312" w:lineRule="auto"/>
        <w:rPr>
          <w:rFonts w:ascii="Arial" w:hAnsi="Arial" w:cs="Arial"/>
          <w:lang w:val="rm-CH"/>
        </w:rPr>
      </w:pPr>
      <w:r w:rsidRPr="00327FB4">
        <w:rPr>
          <w:rFonts w:ascii="Arial" w:hAnsi="Arial" w:cs="Arial"/>
          <w:lang w:val="rm-CH"/>
        </w:rPr>
        <w:t>[</w:t>
      </w:r>
      <w:r w:rsidRPr="00327FB4">
        <w:rPr>
          <w:rFonts w:ascii="Arial" w:hAnsi="Arial" w:cs="Arial"/>
          <w:highlight w:val="lightGray"/>
          <w:lang w:val="rm-CH"/>
        </w:rPr>
        <w:t>Adres</w:t>
      </w:r>
      <w:r w:rsidR="00327FB4">
        <w:rPr>
          <w:rFonts w:ascii="Arial" w:hAnsi="Arial" w:cs="Arial"/>
          <w:highlight w:val="lightGray"/>
          <w:lang w:val="rm-CH"/>
        </w:rPr>
        <w:t>sa</w:t>
      </w:r>
      <w:r w:rsidRPr="00327FB4">
        <w:rPr>
          <w:rFonts w:ascii="Arial" w:hAnsi="Arial" w:cs="Arial"/>
          <w:lang w:val="rm-CH"/>
        </w:rPr>
        <w:t>]</w:t>
      </w:r>
    </w:p>
    <w:p w:rsidR="00F25426" w:rsidRPr="00327FB4" w:rsidRDefault="00F25426" w:rsidP="00F25426">
      <w:pPr>
        <w:spacing w:line="312" w:lineRule="auto"/>
        <w:rPr>
          <w:rFonts w:ascii="Arial" w:hAnsi="Arial" w:cs="Arial"/>
          <w:lang w:val="rm-CH"/>
        </w:rPr>
      </w:pPr>
      <w:r w:rsidRPr="00327FB4">
        <w:rPr>
          <w:rFonts w:ascii="Arial" w:hAnsi="Arial" w:cs="Arial"/>
          <w:lang w:val="rm-CH"/>
        </w:rPr>
        <w:t>[</w:t>
      </w:r>
      <w:r w:rsidR="00327FB4">
        <w:rPr>
          <w:rFonts w:ascii="Arial" w:hAnsi="Arial" w:cs="Arial"/>
          <w:highlight w:val="lightGray"/>
          <w:lang w:val="rm-CH"/>
        </w:rPr>
        <w:t>NP lieu</w:t>
      </w:r>
      <w:r w:rsidRPr="00327FB4">
        <w:rPr>
          <w:rFonts w:ascii="Arial" w:hAnsi="Arial" w:cs="Arial"/>
          <w:lang w:val="rm-CH"/>
        </w:rPr>
        <w:t>]</w:t>
      </w:r>
    </w:p>
    <w:p w:rsidR="00F25426" w:rsidRPr="00327FB4" w:rsidRDefault="00F25426" w:rsidP="00F25426">
      <w:pPr>
        <w:spacing w:line="312" w:lineRule="auto"/>
        <w:rPr>
          <w:rFonts w:ascii="Arial" w:hAnsi="Arial" w:cs="Arial"/>
          <w:lang w:val="rm-CH"/>
        </w:rPr>
      </w:pPr>
      <w:bookmarkStart w:id="0" w:name="_GoBack"/>
      <w:bookmarkEnd w:id="0"/>
    </w:p>
    <w:p w:rsidR="00F25426" w:rsidRPr="00327FB4" w:rsidRDefault="00327FB4" w:rsidP="00327FB4">
      <w:pPr>
        <w:spacing w:line="312" w:lineRule="auto"/>
        <w:ind w:left="4956" w:firstLine="431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>Uffizi per il svilup dal territori</w:t>
      </w:r>
    </w:p>
    <w:p w:rsidR="00F25426" w:rsidRPr="00327FB4" w:rsidRDefault="00462396" w:rsidP="00327FB4">
      <w:pPr>
        <w:spacing w:line="312" w:lineRule="auto"/>
        <w:ind w:left="4956" w:firstLine="431"/>
        <w:rPr>
          <w:rFonts w:ascii="Arial" w:hAnsi="Arial" w:cs="Arial"/>
          <w:lang w:val="rm-CH"/>
        </w:rPr>
      </w:pPr>
      <w:r w:rsidRPr="00327FB4">
        <w:rPr>
          <w:rFonts w:ascii="Arial" w:hAnsi="Arial" w:cs="Arial"/>
          <w:lang w:val="rm-CH"/>
        </w:rPr>
        <w:t>Ringstrasse 10</w:t>
      </w:r>
    </w:p>
    <w:p w:rsidR="00F25426" w:rsidRPr="00327FB4" w:rsidRDefault="00CB1A0F" w:rsidP="00327FB4">
      <w:pPr>
        <w:spacing w:line="312" w:lineRule="auto"/>
        <w:ind w:left="4956" w:firstLine="431"/>
        <w:rPr>
          <w:rFonts w:ascii="Arial" w:hAnsi="Arial" w:cs="Arial"/>
          <w:lang w:val="rm-CH"/>
        </w:rPr>
      </w:pPr>
      <w:r w:rsidRPr="00327FB4">
        <w:rPr>
          <w:rFonts w:ascii="Arial" w:hAnsi="Arial" w:cs="Arial"/>
          <w:lang w:val="rm-CH"/>
        </w:rPr>
        <w:t>700</w:t>
      </w:r>
      <w:r w:rsidR="00462396" w:rsidRPr="00327FB4">
        <w:rPr>
          <w:rFonts w:ascii="Arial" w:hAnsi="Arial" w:cs="Arial"/>
          <w:lang w:val="rm-CH"/>
        </w:rPr>
        <w:t>1</w:t>
      </w:r>
      <w:r w:rsidRPr="00327FB4">
        <w:rPr>
          <w:rFonts w:ascii="Arial" w:hAnsi="Arial" w:cs="Arial"/>
          <w:lang w:val="rm-CH"/>
        </w:rPr>
        <w:t xml:space="preserve"> </w:t>
      </w:r>
      <w:r w:rsidR="00327FB4">
        <w:rPr>
          <w:rFonts w:ascii="Arial" w:hAnsi="Arial" w:cs="Arial"/>
          <w:lang w:val="rm-CH"/>
        </w:rPr>
        <w:t>Cuira</w:t>
      </w:r>
    </w:p>
    <w:p w:rsidR="00F25426" w:rsidRPr="00327FB4" w:rsidRDefault="00F25426" w:rsidP="00F25426">
      <w:pPr>
        <w:spacing w:line="312" w:lineRule="auto"/>
        <w:rPr>
          <w:rFonts w:ascii="Arial" w:hAnsi="Arial" w:cs="Arial"/>
          <w:b/>
          <w:lang w:val="rm-CH"/>
        </w:rPr>
      </w:pPr>
    </w:p>
    <w:p w:rsidR="00F25426" w:rsidRPr="00327FB4" w:rsidRDefault="00F25426" w:rsidP="00F25426">
      <w:pPr>
        <w:spacing w:line="312" w:lineRule="auto"/>
        <w:rPr>
          <w:rFonts w:ascii="Arial" w:hAnsi="Arial" w:cs="Arial"/>
          <w:b/>
          <w:lang w:val="rm-CH"/>
        </w:rPr>
      </w:pPr>
    </w:p>
    <w:p w:rsidR="00F25426" w:rsidRPr="00327FB4" w:rsidRDefault="00F25426" w:rsidP="00327FB4">
      <w:pPr>
        <w:spacing w:line="312" w:lineRule="auto"/>
        <w:ind w:left="4956" w:firstLine="431"/>
        <w:rPr>
          <w:rFonts w:ascii="Arial" w:hAnsi="Arial" w:cs="Arial"/>
          <w:lang w:val="rm-CH"/>
        </w:rPr>
      </w:pPr>
      <w:r w:rsidRPr="00327FB4">
        <w:rPr>
          <w:rFonts w:ascii="Arial" w:hAnsi="Arial" w:cs="Arial"/>
          <w:lang w:val="rm-CH"/>
        </w:rPr>
        <w:t>[</w:t>
      </w:r>
      <w:r w:rsidR="00327FB4">
        <w:rPr>
          <w:rFonts w:ascii="Arial" w:hAnsi="Arial" w:cs="Arial"/>
          <w:highlight w:val="lightGray"/>
          <w:lang w:val="rm-CH"/>
        </w:rPr>
        <w:t>Lieu</w:t>
      </w:r>
      <w:r w:rsidRPr="00327FB4">
        <w:rPr>
          <w:rFonts w:ascii="Arial" w:hAnsi="Arial" w:cs="Arial"/>
          <w:highlight w:val="lightGray"/>
          <w:lang w:val="rm-CH"/>
        </w:rPr>
        <w:t xml:space="preserve">, </w:t>
      </w:r>
      <w:r w:rsidR="00327FB4">
        <w:rPr>
          <w:rFonts w:ascii="Arial" w:hAnsi="Arial" w:cs="Arial"/>
          <w:highlight w:val="lightGray"/>
          <w:lang w:val="rm-CH"/>
        </w:rPr>
        <w:t>data</w:t>
      </w:r>
      <w:r w:rsidRPr="00327FB4">
        <w:rPr>
          <w:rFonts w:ascii="Arial" w:hAnsi="Arial" w:cs="Arial"/>
          <w:lang w:val="rm-CH"/>
        </w:rPr>
        <w:t>]</w:t>
      </w:r>
    </w:p>
    <w:p w:rsidR="00F25426" w:rsidRPr="00327FB4" w:rsidRDefault="00F25426" w:rsidP="00F25426">
      <w:pPr>
        <w:spacing w:line="312" w:lineRule="auto"/>
        <w:rPr>
          <w:rFonts w:ascii="Arial" w:hAnsi="Arial" w:cs="Arial"/>
          <w:b/>
          <w:lang w:val="rm-CH"/>
        </w:rPr>
      </w:pPr>
    </w:p>
    <w:p w:rsidR="00B0524B" w:rsidRPr="00327FB4" w:rsidRDefault="00B0524B" w:rsidP="00F25426">
      <w:pPr>
        <w:spacing w:line="312" w:lineRule="auto"/>
        <w:rPr>
          <w:rFonts w:ascii="Arial" w:hAnsi="Arial" w:cs="Arial"/>
          <w:b/>
          <w:lang w:val="rm-CH"/>
        </w:rPr>
      </w:pPr>
    </w:p>
    <w:p w:rsidR="00F25426" w:rsidRPr="00327FB4" w:rsidRDefault="006D23E1" w:rsidP="00F25426">
      <w:pPr>
        <w:spacing w:line="312" w:lineRule="auto"/>
        <w:rPr>
          <w:rFonts w:ascii="Arial" w:hAnsi="Arial" w:cs="Arial"/>
          <w:b/>
          <w:lang w:val="rm-CH" w:eastAsia="en-US"/>
        </w:rPr>
      </w:pPr>
      <w:r>
        <w:rPr>
          <w:rFonts w:ascii="Arial" w:hAnsi="Arial" w:cs="Arial"/>
          <w:b/>
          <w:lang w:val="rm-CH"/>
        </w:rPr>
        <w:t>Commu</w:t>
      </w:r>
      <w:r w:rsidR="004B0A3E">
        <w:rPr>
          <w:rFonts w:ascii="Arial" w:hAnsi="Arial" w:cs="Arial"/>
          <w:b/>
          <w:lang w:val="rm-CH"/>
        </w:rPr>
        <w:t>nicaziun d'</w:t>
      </w:r>
      <w:r w:rsidR="003E19D9">
        <w:rPr>
          <w:rFonts w:ascii="Arial" w:hAnsi="Arial" w:cs="Arial"/>
          <w:b/>
          <w:lang w:val="rm-CH"/>
        </w:rPr>
        <w:t>ina disposiziun per la taxaziun</w:t>
      </w:r>
      <w:r w:rsidR="004B0A3E">
        <w:rPr>
          <w:rFonts w:ascii="Arial" w:hAnsi="Arial" w:cs="Arial"/>
          <w:b/>
          <w:lang w:val="rm-CH"/>
        </w:rPr>
        <w:t xml:space="preserve"> da la taxa da plivalur en consequenza d'ina enzonaziun</w:t>
      </w:r>
    </w:p>
    <w:p w:rsidR="00B46B0C" w:rsidRPr="00327FB4" w:rsidRDefault="00B46B0C" w:rsidP="00AC1E0D">
      <w:pPr>
        <w:spacing w:line="312" w:lineRule="auto"/>
        <w:rPr>
          <w:rFonts w:ascii="Arial" w:eastAsiaTheme="minorHAnsi" w:hAnsi="Arial" w:cs="Arial"/>
          <w:sz w:val="22"/>
          <w:szCs w:val="22"/>
          <w:lang w:val="rm-CH" w:eastAsia="en-US"/>
        </w:rPr>
      </w:pPr>
    </w:p>
    <w:p w:rsidR="00B46B0C" w:rsidRPr="00327FB4" w:rsidRDefault="00B46B0C" w:rsidP="00B46B0C">
      <w:pPr>
        <w:spacing w:line="312" w:lineRule="auto"/>
        <w:jc w:val="center"/>
        <w:rPr>
          <w:rFonts w:ascii="Arial" w:eastAsiaTheme="minorHAnsi" w:hAnsi="Arial" w:cs="Arial"/>
          <w:sz w:val="22"/>
          <w:szCs w:val="22"/>
          <w:lang w:val="rm-CH" w:eastAsia="en-US"/>
        </w:rPr>
      </w:pPr>
    </w:p>
    <w:p w:rsidR="00512696" w:rsidRPr="00327FB4" w:rsidRDefault="004B0A3E" w:rsidP="00F55ABD">
      <w:pPr>
        <w:pStyle w:val="Haupttext2"/>
        <w:rPr>
          <w:lang w:val="rm-CH"/>
        </w:rPr>
      </w:pPr>
      <w:r>
        <w:rPr>
          <w:lang w:val="rm-CH"/>
        </w:rPr>
        <w:t xml:space="preserve">Nus As </w:t>
      </w:r>
      <w:r w:rsidR="009371F8">
        <w:rPr>
          <w:lang w:val="rm-CH"/>
        </w:rPr>
        <w:t>consegnain</w:t>
      </w:r>
      <w:r>
        <w:rPr>
          <w:lang w:val="rm-CH"/>
        </w:rPr>
        <w:t xml:space="preserve"> </w:t>
      </w:r>
      <w:r w:rsidR="009371F8">
        <w:rPr>
          <w:lang w:val="rm-CH"/>
        </w:rPr>
        <w:t xml:space="preserve">per enconuschientscha </w:t>
      </w:r>
      <w:r>
        <w:rPr>
          <w:lang w:val="rm-CH"/>
        </w:rPr>
        <w:t>cun quest scriver la disposiziun</w:t>
      </w:r>
      <w:r w:rsidR="006E1260">
        <w:rPr>
          <w:lang w:val="rm-CH"/>
        </w:rPr>
        <w:t xml:space="preserve"> </w:t>
      </w:r>
      <w:r>
        <w:rPr>
          <w:lang w:val="rm-CH"/>
        </w:rPr>
        <w:t xml:space="preserve">per </w:t>
      </w:r>
      <w:r w:rsidR="003E19D9">
        <w:rPr>
          <w:lang w:val="rm-CH"/>
        </w:rPr>
        <w:t>la taxaziun</w:t>
      </w:r>
      <w:r>
        <w:rPr>
          <w:lang w:val="rm-CH"/>
        </w:rPr>
        <w:t xml:space="preserve"> da la </w:t>
      </w:r>
      <w:r w:rsidR="00450440">
        <w:rPr>
          <w:lang w:val="rm-CH"/>
        </w:rPr>
        <w:t xml:space="preserve">taxa da </w:t>
      </w:r>
      <w:r>
        <w:rPr>
          <w:lang w:val="rm-CH"/>
        </w:rPr>
        <w:t>plivalur en consequenza da l'enzonaziun che ha survegnì vigur legala sin il bain immobigliar nr.</w:t>
      </w:r>
      <w:r w:rsidR="00186394" w:rsidRPr="00327FB4">
        <w:rPr>
          <w:lang w:val="rm-CH"/>
        </w:rPr>
        <w:t xml:space="preserve"> [</w:t>
      </w:r>
      <w:r w:rsidR="00186394" w:rsidRPr="00327FB4">
        <w:rPr>
          <w:highlight w:val="lightGray"/>
          <w:lang w:val="rm-CH"/>
        </w:rPr>
        <w:t>…</w:t>
      </w:r>
      <w:r w:rsidR="00186394" w:rsidRPr="00327FB4">
        <w:rPr>
          <w:lang w:val="rm-CH"/>
        </w:rPr>
        <w:t xml:space="preserve">] </w:t>
      </w:r>
      <w:r w:rsidR="00292F7C" w:rsidRPr="00327FB4">
        <w:rPr>
          <w:lang w:val="rm-CH"/>
        </w:rPr>
        <w:t>(</w:t>
      </w:r>
      <w:r>
        <w:rPr>
          <w:lang w:val="rm-CH"/>
        </w:rPr>
        <w:t>a</w:t>
      </w:r>
      <w:r w:rsidR="00F55ABD" w:rsidRPr="00327FB4">
        <w:rPr>
          <w:lang w:val="rm-CH"/>
        </w:rPr>
        <w:t>rt. </w:t>
      </w:r>
      <w:r w:rsidR="00AC1E0D" w:rsidRPr="00327FB4">
        <w:rPr>
          <w:lang w:val="rm-CH"/>
        </w:rPr>
        <w:t xml:space="preserve">35k </w:t>
      </w:r>
      <w:r>
        <w:rPr>
          <w:lang w:val="rm-CH"/>
        </w:rPr>
        <w:t>al</w:t>
      </w:r>
      <w:r w:rsidR="00AC1E0D" w:rsidRPr="00327FB4">
        <w:rPr>
          <w:lang w:val="rm-CH"/>
        </w:rPr>
        <w:t xml:space="preserve">. 3 </w:t>
      </w:r>
      <w:r>
        <w:rPr>
          <w:lang w:val="rm-CH"/>
        </w:rPr>
        <w:t>OPTGR</w:t>
      </w:r>
      <w:r w:rsidR="00292F7C" w:rsidRPr="00327FB4">
        <w:rPr>
          <w:lang w:val="rm-CH"/>
        </w:rPr>
        <w:t>)</w:t>
      </w:r>
      <w:r w:rsidR="006E1260">
        <w:rPr>
          <w:lang w:val="rm-CH"/>
        </w:rPr>
        <w:t>.</w:t>
      </w:r>
      <w:r w:rsidR="00512696" w:rsidRPr="00327FB4">
        <w:rPr>
          <w:lang w:val="rm-CH"/>
        </w:rPr>
        <w:t xml:space="preserve"> </w:t>
      </w:r>
    </w:p>
    <w:p w:rsidR="00546C62" w:rsidRPr="00327FB4" w:rsidRDefault="004B0A3E" w:rsidP="00F55ABD">
      <w:pPr>
        <w:pStyle w:val="Haupttext2"/>
        <w:rPr>
          <w:lang w:val="rm-CH"/>
        </w:rPr>
      </w:pPr>
      <w:r>
        <w:rPr>
          <w:lang w:val="rm-CH"/>
        </w:rPr>
        <w:t>Nus As supplitgain da confermar che Vus ademplis la resalva d'approvaziun colliada cun l'approvaziun da l'enzonaziun tenor l'art</w:t>
      </w:r>
      <w:r w:rsidR="00512696" w:rsidRPr="00327FB4">
        <w:rPr>
          <w:lang w:val="rm-CH"/>
        </w:rPr>
        <w:t xml:space="preserve">. 19m </w:t>
      </w:r>
      <w:r>
        <w:rPr>
          <w:lang w:val="rm-CH"/>
        </w:rPr>
        <w:t>al</w:t>
      </w:r>
      <w:r w:rsidR="00512696" w:rsidRPr="00327FB4">
        <w:rPr>
          <w:lang w:val="rm-CH"/>
        </w:rPr>
        <w:t xml:space="preserve">. 2 </w:t>
      </w:r>
      <w:r>
        <w:rPr>
          <w:lang w:val="rm-CH"/>
        </w:rPr>
        <w:t>LPTGR</w:t>
      </w:r>
      <w:r w:rsidR="00512696" w:rsidRPr="00327FB4">
        <w:rPr>
          <w:lang w:val="rm-CH"/>
        </w:rPr>
        <w:t>.</w:t>
      </w:r>
    </w:p>
    <w:p w:rsidR="00F55ABD" w:rsidRPr="00327FB4" w:rsidRDefault="00F55ABD" w:rsidP="00546C62">
      <w:pPr>
        <w:spacing w:line="312" w:lineRule="auto"/>
        <w:rPr>
          <w:rFonts w:ascii="Arial" w:eastAsiaTheme="minorHAnsi" w:hAnsi="Arial" w:cs="Arial"/>
          <w:sz w:val="22"/>
          <w:szCs w:val="22"/>
          <w:lang w:val="rm-CH" w:eastAsia="en-US"/>
        </w:rPr>
      </w:pPr>
    </w:p>
    <w:p w:rsidR="00B46B0C" w:rsidRPr="00327FB4" w:rsidRDefault="004B0A3E" w:rsidP="00546C62">
      <w:pPr>
        <w:spacing w:line="312" w:lineRule="auto"/>
        <w:rPr>
          <w:rFonts w:ascii="Arial" w:eastAsiaTheme="minorHAnsi" w:hAnsi="Arial" w:cs="Arial"/>
          <w:sz w:val="22"/>
          <w:szCs w:val="22"/>
          <w:lang w:val="rm-CH" w:eastAsia="en-US"/>
        </w:rPr>
      </w:pPr>
      <w:r>
        <w:rPr>
          <w:rFonts w:ascii="Arial" w:eastAsiaTheme="minorHAnsi" w:hAnsi="Arial" w:cs="Arial"/>
          <w:sz w:val="22"/>
          <w:szCs w:val="22"/>
          <w:lang w:val="rm-CH" w:eastAsia="en-US"/>
        </w:rPr>
        <w:t>Per la vischnanca</w:t>
      </w:r>
    </w:p>
    <w:p w:rsidR="00DF42B4" w:rsidRPr="00327FB4" w:rsidRDefault="00DF42B4" w:rsidP="00DF42B4">
      <w:pPr>
        <w:rPr>
          <w:rFonts w:ascii="Arial" w:hAnsi="Arial" w:cs="Arial"/>
          <w:sz w:val="10"/>
          <w:szCs w:val="22"/>
          <w:lang w:val="rm-CH"/>
        </w:rPr>
      </w:pPr>
    </w:p>
    <w:p w:rsidR="00DF42B4" w:rsidRPr="00327FB4" w:rsidRDefault="00DF42B4" w:rsidP="00DF42B4">
      <w:pPr>
        <w:rPr>
          <w:rFonts w:ascii="Arial" w:hAnsi="Arial" w:cs="Arial"/>
          <w:sz w:val="22"/>
          <w:szCs w:val="22"/>
          <w:lang w:val="rm-CH"/>
        </w:rPr>
      </w:pPr>
    </w:p>
    <w:p w:rsidR="00DF42B4" w:rsidRPr="00327FB4" w:rsidRDefault="00DF42B4" w:rsidP="00DF42B4">
      <w:pPr>
        <w:rPr>
          <w:rFonts w:ascii="Arial" w:hAnsi="Arial" w:cs="Arial"/>
          <w:sz w:val="22"/>
          <w:szCs w:val="22"/>
          <w:lang w:val="rm-CH"/>
        </w:rPr>
      </w:pPr>
      <w:r w:rsidRPr="00327FB4">
        <w:rPr>
          <w:rFonts w:ascii="Arial" w:hAnsi="Arial" w:cs="Arial"/>
          <w:sz w:val="22"/>
          <w:szCs w:val="22"/>
          <w:lang w:val="rm-CH"/>
        </w:rPr>
        <w:t>__________________________</w:t>
      </w:r>
      <w:r w:rsidRPr="00327FB4">
        <w:rPr>
          <w:rFonts w:ascii="Arial" w:hAnsi="Arial" w:cs="Arial"/>
          <w:sz w:val="22"/>
          <w:szCs w:val="22"/>
          <w:lang w:val="rm-CH"/>
        </w:rPr>
        <w:tab/>
      </w:r>
      <w:r w:rsidRPr="00327FB4">
        <w:rPr>
          <w:rFonts w:ascii="Arial" w:hAnsi="Arial" w:cs="Arial"/>
          <w:sz w:val="22"/>
          <w:szCs w:val="22"/>
          <w:lang w:val="rm-CH"/>
        </w:rPr>
        <w:tab/>
      </w:r>
      <w:r w:rsidRPr="00327FB4">
        <w:rPr>
          <w:rFonts w:ascii="Arial" w:hAnsi="Arial" w:cs="Arial"/>
          <w:sz w:val="22"/>
          <w:szCs w:val="22"/>
          <w:lang w:val="rm-CH"/>
        </w:rPr>
        <w:tab/>
        <w:t>__________________________</w:t>
      </w:r>
    </w:p>
    <w:p w:rsidR="00DF42B4" w:rsidRPr="00327FB4" w:rsidRDefault="00DF42B4" w:rsidP="00DF42B4">
      <w:pPr>
        <w:rPr>
          <w:rFonts w:ascii="Arial" w:hAnsi="Arial" w:cs="Arial"/>
          <w:sz w:val="22"/>
          <w:szCs w:val="22"/>
          <w:lang w:val="rm-CH"/>
        </w:rPr>
      </w:pPr>
    </w:p>
    <w:p w:rsidR="00A85BE1" w:rsidRPr="000D79E2" w:rsidRDefault="00A85BE1" w:rsidP="00A85BE1">
      <w:pPr>
        <w:rPr>
          <w:rFonts w:ascii="Arial" w:hAnsi="Arial" w:cs="Arial"/>
          <w:lang w:val="rm-CH"/>
        </w:rPr>
      </w:pPr>
      <w:r w:rsidRPr="000D79E2">
        <w:rPr>
          <w:rFonts w:ascii="Arial" w:hAnsi="Arial" w:cs="Arial"/>
          <w:lang w:val="rm-CH"/>
        </w:rPr>
        <w:t>[</w:t>
      </w:r>
      <w:r>
        <w:rPr>
          <w:rFonts w:ascii="Arial" w:hAnsi="Arial" w:cs="Arial"/>
          <w:highlight w:val="lightGray"/>
          <w:lang w:val="rm-CH"/>
        </w:rPr>
        <w:t>Il/La president/a communal/a</w:t>
      </w:r>
      <w:r w:rsidRPr="000D79E2">
        <w:rPr>
          <w:rFonts w:ascii="Arial" w:hAnsi="Arial" w:cs="Arial"/>
          <w:lang w:val="rm-CH"/>
        </w:rPr>
        <w:t>]</w:t>
      </w:r>
      <w:r w:rsidRPr="000D79E2">
        <w:rPr>
          <w:rFonts w:ascii="Arial" w:hAnsi="Arial" w:cs="Arial"/>
          <w:lang w:val="rm-CH"/>
        </w:rPr>
        <w:tab/>
      </w:r>
      <w:r w:rsidRPr="000D79E2">
        <w:rPr>
          <w:rFonts w:ascii="Arial" w:hAnsi="Arial" w:cs="Arial"/>
          <w:lang w:val="rm-CH"/>
        </w:rPr>
        <w:tab/>
      </w:r>
      <w:r w:rsidRPr="000D79E2">
        <w:rPr>
          <w:rFonts w:ascii="Arial" w:hAnsi="Arial" w:cs="Arial"/>
          <w:lang w:val="rm-CH"/>
        </w:rPr>
        <w:tab/>
        <w:t>[</w:t>
      </w:r>
      <w:r>
        <w:rPr>
          <w:rFonts w:ascii="Arial" w:hAnsi="Arial" w:cs="Arial"/>
          <w:highlight w:val="lightGray"/>
          <w:lang w:val="rm-CH"/>
        </w:rPr>
        <w:t>Il</w:t>
      </w:r>
      <w:r w:rsidRPr="000D79E2">
        <w:rPr>
          <w:rFonts w:ascii="Arial" w:hAnsi="Arial" w:cs="Arial"/>
          <w:highlight w:val="lightGray"/>
          <w:lang w:val="rm-CH"/>
        </w:rPr>
        <w:t>/</w:t>
      </w:r>
      <w:r>
        <w:rPr>
          <w:rFonts w:ascii="Arial" w:hAnsi="Arial" w:cs="Arial"/>
          <w:highlight w:val="lightGray"/>
          <w:lang w:val="rm-CH"/>
        </w:rPr>
        <w:t>La chanzlist/a</w:t>
      </w:r>
      <w:r w:rsidRPr="000D79E2">
        <w:rPr>
          <w:rFonts w:ascii="Arial" w:hAnsi="Arial" w:cs="Arial"/>
          <w:lang w:val="rm-CH"/>
        </w:rPr>
        <w:t>]</w:t>
      </w:r>
    </w:p>
    <w:p w:rsidR="00B46B0C" w:rsidRPr="00327FB4" w:rsidRDefault="00B46B0C" w:rsidP="00D27698">
      <w:pPr>
        <w:spacing w:line="312" w:lineRule="auto"/>
        <w:rPr>
          <w:rFonts w:ascii="Arial" w:eastAsiaTheme="minorHAnsi" w:hAnsi="Arial" w:cs="Arial"/>
          <w:sz w:val="22"/>
          <w:szCs w:val="22"/>
          <w:lang w:val="rm-CH" w:eastAsia="en-US"/>
        </w:rPr>
      </w:pPr>
    </w:p>
    <w:p w:rsidR="00DF42B4" w:rsidRPr="00327FB4" w:rsidRDefault="00DF42B4" w:rsidP="00DF42B4">
      <w:pPr>
        <w:spacing w:line="312" w:lineRule="auto"/>
        <w:rPr>
          <w:rFonts w:ascii="Arial" w:eastAsiaTheme="minorHAnsi" w:hAnsi="Arial" w:cs="Arial"/>
          <w:sz w:val="22"/>
          <w:szCs w:val="22"/>
          <w:lang w:val="rm-CH" w:eastAsia="en-US"/>
        </w:rPr>
      </w:pPr>
    </w:p>
    <w:p w:rsidR="0049385D" w:rsidRPr="00327FB4" w:rsidRDefault="0049385D" w:rsidP="0049385D">
      <w:pPr>
        <w:tabs>
          <w:tab w:val="left" w:pos="284"/>
        </w:tabs>
        <w:spacing w:line="312" w:lineRule="auto"/>
        <w:ind w:left="284" w:hanging="284"/>
        <w:jc w:val="both"/>
        <w:rPr>
          <w:rFonts w:ascii="Arial" w:eastAsiaTheme="minorHAnsi" w:hAnsi="Arial" w:cs="Arial"/>
          <w:sz w:val="22"/>
          <w:szCs w:val="22"/>
          <w:lang w:val="rm-CH" w:eastAsia="en-US"/>
        </w:rPr>
      </w:pPr>
    </w:p>
    <w:p w:rsidR="00F55ABD" w:rsidRPr="00327FB4" w:rsidRDefault="00F55ABD" w:rsidP="0049385D">
      <w:pPr>
        <w:tabs>
          <w:tab w:val="left" w:pos="284"/>
        </w:tabs>
        <w:spacing w:line="312" w:lineRule="auto"/>
        <w:ind w:left="284" w:hanging="284"/>
        <w:jc w:val="both"/>
        <w:rPr>
          <w:rFonts w:ascii="Arial" w:eastAsiaTheme="minorHAnsi" w:hAnsi="Arial" w:cs="Arial"/>
          <w:sz w:val="22"/>
          <w:szCs w:val="22"/>
          <w:lang w:val="rm-CH" w:eastAsia="en-US"/>
        </w:rPr>
      </w:pPr>
    </w:p>
    <w:p w:rsidR="00EE2B15" w:rsidRPr="00A85BE1" w:rsidRDefault="00A85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eastAsiaTheme="minorHAnsi" w:hAnsi="Arial" w:cs="Arial"/>
          <w:sz w:val="22"/>
          <w:szCs w:val="22"/>
          <w:lang w:val="rm-CH" w:eastAsia="en-US"/>
        </w:rPr>
      </w:pPr>
      <w:r w:rsidRPr="00A85BE1">
        <w:rPr>
          <w:rFonts w:ascii="Arial" w:hAnsi="Arial" w:cs="Arial"/>
          <w:sz w:val="22"/>
          <w:szCs w:val="22"/>
          <w:u w:val="single"/>
          <w:lang w:val="rm-CH"/>
        </w:rPr>
        <w:t>Infurmaziun da diever:</w:t>
      </w:r>
      <w:r w:rsidRPr="00A85BE1">
        <w:rPr>
          <w:rFonts w:ascii="Arial" w:hAnsi="Arial" w:cs="Arial"/>
          <w:sz w:val="22"/>
          <w:szCs w:val="22"/>
          <w:lang w:val="rm-CH"/>
        </w:rPr>
        <w:t xml:space="preserve"> Quest model è in agid dal Chantun.</w:t>
      </w:r>
      <w:r w:rsidR="0049385D" w:rsidRPr="00A85BE1">
        <w:rPr>
          <w:rFonts w:ascii="Arial" w:eastAsiaTheme="minorHAnsi" w:hAnsi="Arial" w:cs="Arial"/>
          <w:sz w:val="22"/>
          <w:szCs w:val="22"/>
          <w:lang w:val="rm-CH" w:eastAsia="en-US"/>
        </w:rPr>
        <w:t xml:space="preserve"> </w:t>
      </w:r>
      <w:r w:rsidRPr="00A85BE1">
        <w:rPr>
          <w:rFonts w:ascii="Arial" w:hAnsi="Arial" w:cs="Arial"/>
          <w:sz w:val="22"/>
          <w:szCs w:val="22"/>
          <w:lang w:val="rm-CH"/>
        </w:rPr>
        <w:t xml:space="preserve">Passaschas dal text che la vischnanca sto cumplettar u precisar </w:t>
      </w:r>
      <w:r w:rsidR="00450440">
        <w:rPr>
          <w:rFonts w:ascii="Arial" w:hAnsi="Arial" w:cs="Arial"/>
          <w:sz w:val="22"/>
          <w:szCs w:val="22"/>
          <w:lang w:val="rm-CH"/>
        </w:rPr>
        <w:t xml:space="preserve">en mintga cas </w:t>
      </w:r>
      <w:r w:rsidRPr="00A85BE1">
        <w:rPr>
          <w:rFonts w:ascii="Arial" w:hAnsi="Arial" w:cs="Arial"/>
          <w:sz w:val="22"/>
          <w:szCs w:val="22"/>
          <w:lang w:val="rm-CH"/>
        </w:rPr>
        <w:t>èn marcadas grisch sco tegnaplazzas en parantesas quadras […].</w:t>
      </w:r>
    </w:p>
    <w:sectPr w:rsidR="00EE2B15" w:rsidRPr="00A85BE1" w:rsidSect="006F6B93">
      <w:headerReference w:type="default" r:id="rId11"/>
      <w:headerReference w:type="first" r:id="rId12"/>
      <w:pgSz w:w="11906" w:h="16838" w:code="9"/>
      <w:pgMar w:top="1701" w:right="1701" w:bottom="1701" w:left="1701" w:header="851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645" w:rsidRDefault="00E56645">
      <w:r>
        <w:separator/>
      </w:r>
    </w:p>
  </w:endnote>
  <w:endnote w:type="continuationSeparator" w:id="0">
    <w:p w:rsidR="00E56645" w:rsidRDefault="00E56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Web">
    <w:altName w:val="Cambria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645" w:rsidRDefault="00E56645">
      <w:r>
        <w:separator/>
      </w:r>
    </w:p>
  </w:footnote>
  <w:footnote w:type="continuationSeparator" w:id="0">
    <w:p w:rsidR="00E56645" w:rsidRDefault="00E56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0B3" w:rsidRPr="00572DEF" w:rsidRDefault="00CF10B3" w:rsidP="00CF10B3">
    <w:pPr>
      <w:tabs>
        <w:tab w:val="center" w:pos="4820"/>
      </w:tabs>
      <w:jc w:val="center"/>
      <w:rPr>
        <w:sz w:val="16"/>
        <w:szCs w:val="16"/>
      </w:rPr>
    </w:pPr>
    <w:r w:rsidRPr="00572DEF">
      <w:rPr>
        <w:sz w:val="16"/>
        <w:szCs w:val="16"/>
      </w:rPr>
      <w:fldChar w:fldCharType="begin"/>
    </w:r>
    <w:r w:rsidRPr="00572DEF">
      <w:rPr>
        <w:sz w:val="16"/>
        <w:szCs w:val="16"/>
      </w:rPr>
      <w:instrText xml:space="preserve"> PAGE </w:instrText>
    </w:r>
    <w:r w:rsidRPr="00572DEF">
      <w:rPr>
        <w:sz w:val="16"/>
        <w:szCs w:val="16"/>
      </w:rPr>
      <w:fldChar w:fldCharType="separate"/>
    </w:r>
    <w:r w:rsidR="00F25426">
      <w:rPr>
        <w:noProof/>
        <w:sz w:val="16"/>
        <w:szCs w:val="16"/>
      </w:rPr>
      <w:t>2</w:t>
    </w:r>
    <w:r w:rsidRPr="00572DEF">
      <w:rPr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B85" w:rsidRPr="003B1D8C" w:rsidRDefault="00327FB4" w:rsidP="001B3B8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b/>
        <w:szCs w:val="16"/>
        <w:lang w:val="rm-CH" w:eastAsia="en-US"/>
      </w:rPr>
    </w:pPr>
    <w:r w:rsidRPr="003B1D8C">
      <w:rPr>
        <w:rFonts w:ascii="Arial" w:eastAsiaTheme="minorHAnsi" w:hAnsi="Arial" w:cs="Arial"/>
        <w:b/>
        <w:szCs w:val="16"/>
        <w:lang w:val="rm-CH" w:eastAsia="en-US"/>
      </w:rPr>
      <w:t>Agid d'execuziun</w:t>
    </w:r>
    <w:r w:rsidR="001B3B85" w:rsidRPr="003B1D8C">
      <w:rPr>
        <w:rFonts w:ascii="Arial" w:eastAsiaTheme="minorHAnsi" w:hAnsi="Arial" w:cs="Arial"/>
        <w:b/>
        <w:szCs w:val="16"/>
        <w:lang w:val="rm-CH" w:eastAsia="en-US"/>
      </w:rPr>
      <w:t xml:space="preserve"> </w:t>
    </w:r>
    <w:r w:rsidR="009C733C" w:rsidRPr="003B1D8C">
      <w:rPr>
        <w:rFonts w:ascii="Arial" w:eastAsiaTheme="minorHAnsi" w:hAnsi="Arial" w:cs="Arial"/>
        <w:b/>
        <w:szCs w:val="16"/>
        <w:lang w:val="rm-CH" w:eastAsia="en-US"/>
      </w:rPr>
      <w:t>M</w:t>
    </w:r>
    <w:r w:rsidR="00F727BA" w:rsidRPr="003B1D8C">
      <w:rPr>
        <w:rFonts w:ascii="Arial" w:eastAsiaTheme="minorHAnsi" w:hAnsi="Arial" w:cs="Arial"/>
        <w:b/>
        <w:szCs w:val="16"/>
        <w:lang w:val="rm-CH" w:eastAsia="en-US"/>
      </w:rPr>
      <w:t>11</w:t>
    </w:r>
  </w:p>
  <w:p w:rsidR="00327FB4" w:rsidRPr="003B1D8C" w:rsidRDefault="00327FB4" w:rsidP="00327FB4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="Calibri" w:hAnsi="Arial" w:cs="Arial"/>
        <w:b/>
        <w:sz w:val="16"/>
        <w:szCs w:val="16"/>
        <w:lang w:val="rm-CH"/>
      </w:rPr>
    </w:pPr>
    <w:r w:rsidRPr="003B1D8C">
      <w:rPr>
        <w:rFonts w:ascii="Arial" w:eastAsia="Calibri" w:hAnsi="Arial" w:cs="Arial"/>
        <w:sz w:val="16"/>
        <w:szCs w:val="16"/>
        <w:lang w:val="rm-CH"/>
      </w:rPr>
      <w:t xml:space="preserve">Uffizi per il svilup dal territori dal chantun Grischun, </w:t>
    </w:r>
    <w:r w:rsidRPr="003B1D8C">
      <w:rPr>
        <w:rFonts w:ascii="Arial" w:eastAsia="Calibri" w:hAnsi="Arial" w:cs="Arial"/>
        <w:sz w:val="16"/>
        <w:szCs w:val="16"/>
        <w:lang w:val="rm-CH"/>
      </w:rPr>
      <w:t xml:space="preserve">versiun stadi dals </w:t>
    </w:r>
    <w:r w:rsidR="00E87120">
      <w:rPr>
        <w:rFonts w:ascii="Arial" w:eastAsia="Calibri" w:hAnsi="Arial" w:cs="Arial"/>
        <w:sz w:val="16"/>
        <w:szCs w:val="16"/>
        <w:lang w:val="rm-CH"/>
      </w:rPr>
      <w:t>03-01.2022</w:t>
    </w:r>
  </w:p>
  <w:p w:rsidR="0049385D" w:rsidRPr="003B1D8C" w:rsidRDefault="0049385D">
    <w:pPr>
      <w:pStyle w:val="Kopfzeile"/>
      <w:rPr>
        <w:lang w:val="rm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01217"/>
    <w:multiLevelType w:val="multilevel"/>
    <w:tmpl w:val="694026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DC309E"/>
    <w:multiLevelType w:val="multilevel"/>
    <w:tmpl w:val="AFBEA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F541C9"/>
    <w:multiLevelType w:val="hybridMultilevel"/>
    <w:tmpl w:val="E6643AD0"/>
    <w:lvl w:ilvl="0" w:tplc="F7144C7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94F23"/>
    <w:multiLevelType w:val="hybridMultilevel"/>
    <w:tmpl w:val="B3A8BCC6"/>
    <w:lvl w:ilvl="0" w:tplc="7B307A2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35F6D"/>
    <w:multiLevelType w:val="multilevel"/>
    <w:tmpl w:val="2F180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39322E8"/>
    <w:multiLevelType w:val="hybridMultilevel"/>
    <w:tmpl w:val="BECE596C"/>
    <w:lvl w:ilvl="0" w:tplc="08070017">
      <w:start w:val="1"/>
      <w:numFmt w:val="lowerLetter"/>
      <w:pStyle w:val="berschrift3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433F3"/>
    <w:multiLevelType w:val="multilevel"/>
    <w:tmpl w:val="9F2274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6471C86"/>
    <w:multiLevelType w:val="hybridMultilevel"/>
    <w:tmpl w:val="EEA824F8"/>
    <w:lvl w:ilvl="0" w:tplc="96780CF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8005E0"/>
    <w:multiLevelType w:val="hybridMultilevel"/>
    <w:tmpl w:val="4D94A676"/>
    <w:lvl w:ilvl="0" w:tplc="4986FC6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BD0BD5"/>
    <w:multiLevelType w:val="hybridMultilevel"/>
    <w:tmpl w:val="912241DC"/>
    <w:lvl w:ilvl="0" w:tplc="15B89146">
      <w:start w:val="1"/>
      <w:numFmt w:val="bullet"/>
      <w:pStyle w:val="Haupttext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4A4B60"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D0D63F24">
      <w:numFmt w:val="bullet"/>
      <w:lvlText w:val="–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E79A4"/>
    <w:multiLevelType w:val="hybridMultilevel"/>
    <w:tmpl w:val="A7225B7C"/>
    <w:lvl w:ilvl="0" w:tplc="08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B4EEF"/>
    <w:multiLevelType w:val="hybridMultilevel"/>
    <w:tmpl w:val="8792549A"/>
    <w:lvl w:ilvl="0" w:tplc="FFB43272">
      <w:start w:val="1"/>
      <w:numFmt w:val="upperRoman"/>
      <w:lvlText w:val="%1."/>
      <w:lvlJc w:val="left"/>
      <w:pPr>
        <w:ind w:left="720" w:hanging="72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9C5BBE"/>
    <w:multiLevelType w:val="multilevel"/>
    <w:tmpl w:val="8F30C38A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2"/>
      </w:rPr>
    </w:lvl>
  </w:abstractNum>
  <w:abstractNum w:abstractNumId="13" w15:restartNumberingAfterBreak="0">
    <w:nsid w:val="3E5A461E"/>
    <w:multiLevelType w:val="multilevel"/>
    <w:tmpl w:val="7EDAF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0BD61FD"/>
    <w:multiLevelType w:val="hybridMultilevel"/>
    <w:tmpl w:val="3BCA2084"/>
    <w:lvl w:ilvl="0" w:tplc="3064C1B2">
      <w:start w:val="3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315156"/>
    <w:multiLevelType w:val="hybridMultilevel"/>
    <w:tmpl w:val="87F2C66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009BC"/>
    <w:multiLevelType w:val="hybridMultilevel"/>
    <w:tmpl w:val="F70AFB86"/>
    <w:lvl w:ilvl="0" w:tplc="FB521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11664"/>
    <w:multiLevelType w:val="hybridMultilevel"/>
    <w:tmpl w:val="3CB09016"/>
    <w:lvl w:ilvl="0" w:tplc="3BC69B6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0B54FE"/>
    <w:multiLevelType w:val="multilevel"/>
    <w:tmpl w:val="A438A8F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5B6399"/>
    <w:multiLevelType w:val="multilevel"/>
    <w:tmpl w:val="8E72354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BEB1D4D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060A98"/>
    <w:multiLevelType w:val="hybridMultilevel"/>
    <w:tmpl w:val="644C14C2"/>
    <w:lvl w:ilvl="0" w:tplc="C482310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22ED1"/>
    <w:multiLevelType w:val="hybridMultilevel"/>
    <w:tmpl w:val="9DAA312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784188"/>
    <w:multiLevelType w:val="hybridMultilevel"/>
    <w:tmpl w:val="1AB882B2"/>
    <w:lvl w:ilvl="0" w:tplc="69CADAB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857BB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455D59"/>
    <w:multiLevelType w:val="hybridMultilevel"/>
    <w:tmpl w:val="69BE1C4E"/>
    <w:lvl w:ilvl="0" w:tplc="45D69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963B2F"/>
    <w:multiLevelType w:val="hybridMultilevel"/>
    <w:tmpl w:val="C9847AFE"/>
    <w:lvl w:ilvl="0" w:tplc="CD8E6B72">
      <w:start w:val="1"/>
      <w:numFmt w:val="lowerLetter"/>
      <w:lvlText w:val="%1)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E46140"/>
    <w:multiLevelType w:val="hybridMultilevel"/>
    <w:tmpl w:val="EFB0EC60"/>
    <w:lvl w:ilvl="0" w:tplc="DBB0AB4C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1"/>
  </w:num>
  <w:num w:numId="5">
    <w:abstractNumId w:val="23"/>
  </w:num>
  <w:num w:numId="6">
    <w:abstractNumId w:val="27"/>
  </w:num>
  <w:num w:numId="7">
    <w:abstractNumId w:val="7"/>
  </w:num>
  <w:num w:numId="8">
    <w:abstractNumId w:val="2"/>
  </w:num>
  <w:num w:numId="9">
    <w:abstractNumId w:val="2"/>
  </w:num>
  <w:num w:numId="10">
    <w:abstractNumId w:val="17"/>
  </w:num>
  <w:num w:numId="11">
    <w:abstractNumId w:val="26"/>
  </w:num>
  <w:num w:numId="12">
    <w:abstractNumId w:val="9"/>
  </w:num>
  <w:num w:numId="13">
    <w:abstractNumId w:val="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8"/>
  </w:num>
  <w:num w:numId="22">
    <w:abstractNumId w:val="25"/>
    <w:lvlOverride w:ilvl="0">
      <w:startOverride w:val="5"/>
    </w:lvlOverride>
  </w:num>
  <w:num w:numId="23">
    <w:abstractNumId w:val="19"/>
  </w:num>
  <w:num w:numId="24">
    <w:abstractNumId w:val="1"/>
  </w:num>
  <w:num w:numId="25">
    <w:abstractNumId w:val="0"/>
  </w:num>
  <w:num w:numId="26">
    <w:abstractNumId w:val="6"/>
  </w:num>
  <w:num w:numId="27">
    <w:abstractNumId w:val="12"/>
  </w:num>
  <w:num w:numId="28">
    <w:abstractNumId w:val="16"/>
  </w:num>
  <w:num w:numId="29">
    <w:abstractNumId w:val="14"/>
  </w:num>
  <w:num w:numId="30">
    <w:abstractNumId w:val="18"/>
  </w:num>
  <w:num w:numId="31">
    <w:abstractNumId w:val="10"/>
  </w:num>
  <w:num w:numId="32">
    <w:abstractNumId w:val="15"/>
  </w:num>
  <w:num w:numId="33">
    <w:abstractNumId w:val="4"/>
  </w:num>
  <w:num w:numId="34">
    <w:abstractNumId w:val="19"/>
    <w:lvlOverride w:ilvl="0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CH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22"/>
    <w:rsid w:val="00036605"/>
    <w:rsid w:val="00063B72"/>
    <w:rsid w:val="00082422"/>
    <w:rsid w:val="000B080B"/>
    <w:rsid w:val="00186394"/>
    <w:rsid w:val="001B3B85"/>
    <w:rsid w:val="001C076F"/>
    <w:rsid w:val="00202DC0"/>
    <w:rsid w:val="00270D8B"/>
    <w:rsid w:val="0029222D"/>
    <w:rsid w:val="00292F7C"/>
    <w:rsid w:val="00302424"/>
    <w:rsid w:val="00324D22"/>
    <w:rsid w:val="00327FB4"/>
    <w:rsid w:val="003346ED"/>
    <w:rsid w:val="00346ADC"/>
    <w:rsid w:val="00347030"/>
    <w:rsid w:val="00370000"/>
    <w:rsid w:val="003819EF"/>
    <w:rsid w:val="0039271A"/>
    <w:rsid w:val="00393F38"/>
    <w:rsid w:val="003A7B39"/>
    <w:rsid w:val="003B1D8C"/>
    <w:rsid w:val="003B4F45"/>
    <w:rsid w:val="003D2115"/>
    <w:rsid w:val="003D365A"/>
    <w:rsid w:val="003E19D9"/>
    <w:rsid w:val="004115BA"/>
    <w:rsid w:val="00450440"/>
    <w:rsid w:val="00462396"/>
    <w:rsid w:val="0049385D"/>
    <w:rsid w:val="004B0A3E"/>
    <w:rsid w:val="004F01DC"/>
    <w:rsid w:val="004F62C6"/>
    <w:rsid w:val="00512696"/>
    <w:rsid w:val="005306DA"/>
    <w:rsid w:val="00534337"/>
    <w:rsid w:val="0054544F"/>
    <w:rsid w:val="00546C62"/>
    <w:rsid w:val="00572DEF"/>
    <w:rsid w:val="00595F04"/>
    <w:rsid w:val="005A2E75"/>
    <w:rsid w:val="005C2C31"/>
    <w:rsid w:val="005E2BDA"/>
    <w:rsid w:val="005F3685"/>
    <w:rsid w:val="006702A6"/>
    <w:rsid w:val="006815D9"/>
    <w:rsid w:val="006C3DE4"/>
    <w:rsid w:val="006C51A2"/>
    <w:rsid w:val="006C7CD5"/>
    <w:rsid w:val="006D23E1"/>
    <w:rsid w:val="006E1260"/>
    <w:rsid w:val="006F6B93"/>
    <w:rsid w:val="007172A2"/>
    <w:rsid w:val="008005FB"/>
    <w:rsid w:val="008028D4"/>
    <w:rsid w:val="00893E86"/>
    <w:rsid w:val="008C1FB6"/>
    <w:rsid w:val="0091730A"/>
    <w:rsid w:val="00930072"/>
    <w:rsid w:val="009371F8"/>
    <w:rsid w:val="00970DC9"/>
    <w:rsid w:val="009B57C0"/>
    <w:rsid w:val="009C60A0"/>
    <w:rsid w:val="009C733C"/>
    <w:rsid w:val="009D1030"/>
    <w:rsid w:val="009D55FF"/>
    <w:rsid w:val="00A23FF4"/>
    <w:rsid w:val="00A75351"/>
    <w:rsid w:val="00A85872"/>
    <w:rsid w:val="00A85BE1"/>
    <w:rsid w:val="00AC1E0D"/>
    <w:rsid w:val="00AD466C"/>
    <w:rsid w:val="00AE0CF5"/>
    <w:rsid w:val="00AE2064"/>
    <w:rsid w:val="00AE74CC"/>
    <w:rsid w:val="00B0524B"/>
    <w:rsid w:val="00B175F3"/>
    <w:rsid w:val="00B46B0C"/>
    <w:rsid w:val="00C046A2"/>
    <w:rsid w:val="00C12274"/>
    <w:rsid w:val="00C42A7A"/>
    <w:rsid w:val="00C53D31"/>
    <w:rsid w:val="00C743E8"/>
    <w:rsid w:val="00CB1A0F"/>
    <w:rsid w:val="00CD003F"/>
    <w:rsid w:val="00CD23A2"/>
    <w:rsid w:val="00CF10B3"/>
    <w:rsid w:val="00D25AAC"/>
    <w:rsid w:val="00D27698"/>
    <w:rsid w:val="00D51084"/>
    <w:rsid w:val="00DC0582"/>
    <w:rsid w:val="00DC1DA1"/>
    <w:rsid w:val="00DE2BFE"/>
    <w:rsid w:val="00DF42B4"/>
    <w:rsid w:val="00DF4680"/>
    <w:rsid w:val="00E15B75"/>
    <w:rsid w:val="00E37C43"/>
    <w:rsid w:val="00E56645"/>
    <w:rsid w:val="00E5691C"/>
    <w:rsid w:val="00E87120"/>
    <w:rsid w:val="00EB0300"/>
    <w:rsid w:val="00EE2B15"/>
    <w:rsid w:val="00F16764"/>
    <w:rsid w:val="00F20072"/>
    <w:rsid w:val="00F25426"/>
    <w:rsid w:val="00F42F3D"/>
    <w:rsid w:val="00F50D37"/>
    <w:rsid w:val="00F55ABD"/>
    <w:rsid w:val="00F727BA"/>
    <w:rsid w:val="00F80BA5"/>
    <w:rsid w:val="00FA3678"/>
    <w:rsid w:val="00FB5424"/>
    <w:rsid w:val="00FE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;"/>
  <w14:docId w14:val="25BC5B22"/>
  <w15:docId w15:val="{91E4E304-D9C4-4D05-AFD7-803C0C07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Times New Roman" w:hAnsi="Garamond" w:cs="Times New Roman"/>
        <w:sz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385D"/>
    <w:pPr>
      <w:spacing w:line="260" w:lineRule="atLeast"/>
    </w:pPr>
    <w:rPr>
      <w:rFonts w:ascii="Minion Web" w:hAnsi="Minion Web"/>
      <w:lang w:val="de-CH" w:eastAsia="de-DE"/>
    </w:rPr>
  </w:style>
  <w:style w:type="paragraph" w:styleId="berschrift1">
    <w:name w:val="heading 1"/>
    <w:basedOn w:val="Standard"/>
    <w:next w:val="Standard"/>
    <w:autoRedefine/>
    <w:qFormat/>
    <w:rsid w:val="00AC1E0D"/>
    <w:pPr>
      <w:spacing w:before="840" w:after="120" w:line="312" w:lineRule="auto"/>
      <w:jc w:val="center"/>
      <w:outlineLvl w:val="0"/>
    </w:pPr>
    <w:rPr>
      <w:rFonts w:ascii="Arial" w:eastAsiaTheme="minorHAnsi" w:hAnsi="Arial" w:cs="Arial"/>
      <w:b/>
      <w:sz w:val="40"/>
      <w:szCs w:val="40"/>
      <w:lang w:eastAsia="en-US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1B3B85"/>
    <w:pPr>
      <w:spacing w:before="840" w:after="600" w:line="312" w:lineRule="auto"/>
      <w:jc w:val="center"/>
      <w:outlineLvl w:val="1"/>
    </w:pPr>
    <w:rPr>
      <w:rFonts w:ascii="Arial" w:eastAsiaTheme="minorHAnsi" w:hAnsi="Arial" w:cs="Arial"/>
      <w:b/>
      <w:sz w:val="36"/>
      <w:szCs w:val="36"/>
      <w:lang w:eastAsia="en-US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D25AAC"/>
    <w:pPr>
      <w:keepNext/>
      <w:numPr>
        <w:numId w:val="3"/>
      </w:numPr>
      <w:tabs>
        <w:tab w:val="left" w:pos="709"/>
      </w:tabs>
      <w:spacing w:before="240"/>
      <w:ind w:left="709" w:hanging="709"/>
      <w:outlineLvl w:val="2"/>
    </w:pPr>
    <w:rPr>
      <w:rFonts w:cs="Arial"/>
      <w:b/>
      <w:bCs/>
      <w:sz w:val="20"/>
      <w:szCs w:val="26"/>
      <w:lang w:eastAsia="fr-FR"/>
    </w:rPr>
  </w:style>
  <w:style w:type="paragraph" w:styleId="berschrift4">
    <w:name w:val="heading 4"/>
    <w:basedOn w:val="Haupttext2"/>
    <w:next w:val="Standard"/>
    <w:link w:val="berschrift4Zchn"/>
    <w:autoRedefine/>
    <w:unhideWhenUsed/>
    <w:qFormat/>
    <w:rsid w:val="00970DC9"/>
    <w:pPr>
      <w:spacing w:before="480" w:after="360"/>
      <w:outlineLvl w:val="3"/>
    </w:pPr>
    <w:rPr>
      <w:b/>
      <w:sz w:val="28"/>
      <w:szCs w:val="28"/>
    </w:rPr>
  </w:style>
  <w:style w:type="paragraph" w:styleId="berschrift5">
    <w:name w:val="heading 5"/>
    <w:basedOn w:val="Standard"/>
    <w:next w:val="Standard"/>
    <w:link w:val="berschrift5Zchn"/>
    <w:autoRedefine/>
    <w:unhideWhenUsed/>
    <w:qFormat/>
    <w:rsid w:val="00D25AAC"/>
    <w:pPr>
      <w:keepNext/>
      <w:spacing w:before="240"/>
      <w:outlineLvl w:val="4"/>
    </w:pPr>
    <w:rPr>
      <w:i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F10B3"/>
    <w:pPr>
      <w:tabs>
        <w:tab w:val="center" w:pos="4536"/>
        <w:tab w:val="right" w:pos="9072"/>
      </w:tabs>
    </w:pPr>
  </w:style>
  <w:style w:type="paragraph" w:styleId="Fuzeile">
    <w:name w:val="footer"/>
    <w:basedOn w:val="Funotentext"/>
    <w:rsid w:val="00EE2B15"/>
    <w:pPr>
      <w:spacing w:after="60" w:line="240" w:lineRule="auto"/>
    </w:pPr>
    <w:rPr>
      <w:rFonts w:eastAsiaTheme="minorHAnsi"/>
      <w:lang w:eastAsia="en-US"/>
    </w:rPr>
  </w:style>
  <w:style w:type="paragraph" w:styleId="Funotentext">
    <w:name w:val="footnote text"/>
    <w:basedOn w:val="Standard"/>
    <w:autoRedefine/>
    <w:semiHidden/>
    <w:rsid w:val="00EE2B15"/>
    <w:pPr>
      <w:ind w:left="142" w:hanging="142"/>
    </w:pPr>
    <w:rPr>
      <w:rFonts w:ascii="Arial" w:hAnsi="Arial" w:cs="Arial"/>
      <w:sz w:val="18"/>
      <w:szCs w:val="18"/>
    </w:rPr>
  </w:style>
  <w:style w:type="paragraph" w:styleId="Listenabsatz">
    <w:name w:val="List Paragraph"/>
    <w:basedOn w:val="Standard"/>
    <w:uiPriority w:val="34"/>
    <w:qFormat/>
    <w:rsid w:val="00572DEF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1B3B85"/>
    <w:rPr>
      <w:rFonts w:ascii="Arial" w:eastAsiaTheme="minorHAnsi" w:hAnsi="Arial" w:cs="Arial"/>
      <w:b/>
      <w:sz w:val="36"/>
      <w:szCs w:val="36"/>
      <w:lang w:val="de-CH" w:eastAsia="en-US"/>
    </w:rPr>
  </w:style>
  <w:style w:type="character" w:customStyle="1" w:styleId="berschrift3Zchn">
    <w:name w:val="Überschrift 3 Zchn"/>
    <w:basedOn w:val="Absatz-Standardschriftart"/>
    <w:link w:val="berschrift3"/>
    <w:rsid w:val="00D25AAC"/>
    <w:rPr>
      <w:rFonts w:ascii="Verdana" w:hAnsi="Verdana" w:cs="Arial"/>
      <w:b/>
      <w:bCs/>
      <w:sz w:val="20"/>
      <w:szCs w:val="26"/>
      <w:lang w:val="de-CH"/>
    </w:rPr>
  </w:style>
  <w:style w:type="character" w:customStyle="1" w:styleId="berschrift4Zchn">
    <w:name w:val="Überschrift 4 Zchn"/>
    <w:basedOn w:val="Absatz-Standardschriftart"/>
    <w:link w:val="berschrift4"/>
    <w:rsid w:val="00970DC9"/>
    <w:rPr>
      <w:rFonts w:ascii="Arial" w:eastAsiaTheme="minorHAnsi" w:hAnsi="Arial" w:cs="Arial"/>
      <w:b/>
      <w:sz w:val="28"/>
      <w:szCs w:val="28"/>
      <w:lang w:val="de-CH" w:eastAsia="en-US"/>
    </w:rPr>
  </w:style>
  <w:style w:type="paragraph" w:customStyle="1" w:styleId="HaupttextAufzhlung">
    <w:name w:val="Haupttext Aufzählung"/>
    <w:basedOn w:val="Standard"/>
    <w:autoRedefine/>
    <w:qFormat/>
    <w:rsid w:val="00D25AAC"/>
    <w:pPr>
      <w:numPr>
        <w:numId w:val="12"/>
      </w:numPr>
      <w:ind w:left="1134" w:hanging="425"/>
    </w:pPr>
    <w:rPr>
      <w:szCs w:val="24"/>
      <w:lang w:eastAsia="de-CH"/>
    </w:rPr>
  </w:style>
  <w:style w:type="paragraph" w:customStyle="1" w:styleId="Fussnotentext">
    <w:name w:val="Fussnotentext"/>
    <w:basedOn w:val="Funotentext"/>
    <w:autoRedefine/>
    <w:qFormat/>
    <w:rsid w:val="00D25AAC"/>
    <w:pPr>
      <w:spacing w:after="40" w:line="240" w:lineRule="auto"/>
      <w:ind w:left="425" w:hanging="425"/>
    </w:pPr>
    <w:rPr>
      <w:kern w:val="18"/>
      <w:sz w:val="16"/>
    </w:rPr>
  </w:style>
  <w:style w:type="paragraph" w:customStyle="1" w:styleId="Haupttext2">
    <w:name w:val="Haupttext 2"/>
    <w:basedOn w:val="Listenabsatz"/>
    <w:autoRedefine/>
    <w:qFormat/>
    <w:rsid w:val="00F55ABD"/>
    <w:pPr>
      <w:spacing w:after="240" w:line="312" w:lineRule="auto"/>
      <w:ind w:left="0"/>
      <w:jc w:val="both"/>
    </w:pPr>
    <w:rPr>
      <w:rFonts w:ascii="Arial" w:hAnsi="Arial" w:cs="Arial"/>
    </w:rPr>
  </w:style>
  <w:style w:type="character" w:customStyle="1" w:styleId="berschrift5Zchn">
    <w:name w:val="Überschrift 5 Zchn"/>
    <w:basedOn w:val="Absatz-Standardschriftart"/>
    <w:link w:val="berschrift5"/>
    <w:rsid w:val="00D25AAC"/>
    <w:rPr>
      <w:rFonts w:ascii="Verdana" w:hAnsi="Verdana"/>
      <w:i/>
      <w:sz w:val="18"/>
      <w:lang w:val="de-CH" w:eastAsia="de-CH"/>
    </w:rPr>
  </w:style>
  <w:style w:type="character" w:customStyle="1" w:styleId="KopfzeileZchn">
    <w:name w:val="Kopfzeile Zchn"/>
    <w:basedOn w:val="Absatz-Standardschriftart"/>
    <w:link w:val="Kopfzeile"/>
    <w:rsid w:val="0049385D"/>
    <w:rPr>
      <w:rFonts w:ascii="Minion Web" w:hAnsi="Minion Web"/>
      <w:lang w:val="de-CH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9D103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9D1030"/>
    <w:rPr>
      <w:rFonts w:ascii="Segoe UI" w:hAnsi="Segoe UI" w:cs="Segoe UI"/>
      <w:sz w:val="18"/>
      <w:szCs w:val="18"/>
      <w:lang w:val="de-CH" w:eastAsia="de-DE"/>
    </w:rPr>
  </w:style>
  <w:style w:type="character" w:styleId="Kommentarzeichen">
    <w:name w:val="annotation reference"/>
    <w:basedOn w:val="Absatz-Standardschriftart"/>
    <w:semiHidden/>
    <w:unhideWhenUsed/>
    <w:rsid w:val="00A75351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75351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A75351"/>
    <w:rPr>
      <w:rFonts w:ascii="Minion Web" w:hAnsi="Minion Web"/>
      <w:sz w:val="20"/>
      <w:lang w:val="de-CH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7535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75351"/>
    <w:rPr>
      <w:rFonts w:ascii="Minion Web" w:hAnsi="Minion Web"/>
      <w:b/>
      <w:bCs/>
      <w:sz w:val="20"/>
      <w:lang w:val="de-CH" w:eastAsia="de-DE"/>
    </w:rPr>
  </w:style>
  <w:style w:type="character" w:styleId="Funotenzeichen">
    <w:name w:val="footnote reference"/>
    <w:basedOn w:val="Absatz-Standardschriftart"/>
    <w:semiHidden/>
    <w:unhideWhenUsed/>
    <w:rsid w:val="00EE2B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3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37436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03508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05693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ARENavigation xmlns="2d999939-2a46-46d1-8935-28b39244f330">Vollzugshilfen BLM / MWA</ARENavigation>
    <PublishingExpirationDate xmlns="http://schemas.microsoft.com/sharepoint/v3" xsi:nil="true"/>
    <CustomerID xmlns="b9bbc5c3-42c9-4c30-b7a3-3f0c5e2a5378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3F2D4D-EB54-45C5-829C-FDEF68B80885}"/>
</file>

<file path=customXml/itemProps2.xml><?xml version="1.0" encoding="utf-8"?>
<ds:datastoreItem xmlns:ds="http://schemas.openxmlformats.org/officeDocument/2006/customXml" ds:itemID="{1B27320B-064D-4B2A-9977-F1A819122F5A}"/>
</file>

<file path=customXml/itemProps3.xml><?xml version="1.0" encoding="utf-8"?>
<ds:datastoreItem xmlns:ds="http://schemas.openxmlformats.org/officeDocument/2006/customXml" ds:itemID="{A9C41EFC-84C2-489E-9639-609C70833B3D}"/>
</file>

<file path=customXml/itemProps4.xml><?xml version="1.0" encoding="utf-8"?>
<ds:datastoreItem xmlns:ds="http://schemas.openxmlformats.org/officeDocument/2006/customXml" ds:itemID="{EC07DD0E-AB47-41A4-94EE-9B008B6BF4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Rechnungsstellung per Verfügung bei Fälligkeitsgrund Überbauung (Art. 19n KRG, Art. 35m Abs. 1 KRVO)</vt:lpstr>
    </vt:vector>
  </TitlesOfParts>
  <Company>WinJur AG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Rechnungsstellung per Verfügung bei Fälligkeitsgrund Überbauung (Art. 19n KRG, Art. 35m Abs. 1 KRVO)</dc:title>
  <dc:creator>Corina Caluori</dc:creator>
  <cp:lastModifiedBy>Broder Toni</cp:lastModifiedBy>
  <cp:revision>12</cp:revision>
  <cp:lastPrinted>2019-11-21T15:06:00Z</cp:lastPrinted>
  <dcterms:created xsi:type="dcterms:W3CDTF">2020-11-30T06:43:00Z</dcterms:created>
  <dcterms:modified xsi:type="dcterms:W3CDTF">2022-01-03T16:01:00Z</dcterms:modified>
  <cp:category>Allgemeines, Planungs- und Mitwirkungsbericht und Vereinbarungen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</Properties>
</file>