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573759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5472E6C" wp14:editId="36CCA84C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14:paraId="6759A569" w14:textId="77777777" w:rsidR="00AF42E0" w:rsidRPr="00445763" w:rsidRDefault="00AF42E0" w:rsidP="0012235C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445763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FFFBEB3" w14:textId="77777777" w:rsidR="00AF42E0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4AF4CBE0" w14:textId="77777777" w:rsidR="00400173" w:rsidRPr="004205F1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045B01A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BC97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7C8E38C6" w14:textId="633A60BC" w:rsidR="00B6573F" w:rsidRDefault="0094601B" w:rsidP="008155AB">
      <w:pPr>
        <w:rPr>
          <w:b/>
          <w:sz w:val="28"/>
          <w:szCs w:val="32"/>
        </w:rPr>
      </w:pPr>
      <w:r>
        <w:rPr>
          <w:b/>
          <w:sz w:val="28"/>
          <w:szCs w:val="32"/>
        </w:rPr>
        <w:t>Gesuch für ein Bewertungsgutachten</w:t>
      </w:r>
    </w:p>
    <w:p w14:paraId="1685A871" w14:textId="026E8FAE" w:rsidR="000404DF" w:rsidRDefault="000404DF" w:rsidP="000404DF">
      <w:pPr>
        <w:rPr>
          <w:b/>
          <w:sz w:val="28"/>
          <w:szCs w:val="32"/>
        </w:rPr>
      </w:pPr>
      <w:r w:rsidRPr="00BB13B8">
        <w:rPr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09BBED6" wp14:editId="012BBAA5">
                <wp:simplePos x="0" y="0"/>
                <wp:positionH relativeFrom="margin">
                  <wp:align>right</wp:align>
                </wp:positionH>
                <wp:positionV relativeFrom="paragraph">
                  <wp:posOffset>76452</wp:posOffset>
                </wp:positionV>
                <wp:extent cx="6218291" cy="345056"/>
                <wp:effectExtent l="0" t="0" r="11430" b="171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291" cy="3450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82DD1" w14:textId="38F521B4" w:rsidR="000404DF" w:rsidRDefault="000404DF" w:rsidP="000404D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404DF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ewertungsguta</w:t>
                            </w:r>
                            <w:r w:rsidRPr="000404D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chten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können nur für die öffentliche Hand, Gerichte und Erbengemeinschaften erstellt werden.</w:t>
                            </w:r>
                          </w:p>
                          <w:p w14:paraId="2F1AD39A" w14:textId="7E55AD86" w:rsidR="000404DF" w:rsidRPr="00BB13B8" w:rsidRDefault="000404DF" w:rsidP="000404DF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Die Verrechnung durch das AIB an den Auftraggeber erfolgt nach Aufwand.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BE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8.45pt;margin-top:6pt;width:489.65pt;height:27.15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AKPAIAAGkEAAAOAAAAZHJzL2Uyb0RvYy54bWysVNtu2zAMfR+wfxD0vviyJE2MOEWXrsOA&#10;7gK0+wBZlm1hkuhJSuzu60fJaeZub8NeBFGkDw8PSe+uR63ISVgnwZQ0W6SUCMOhlqYt6bfHuzcb&#10;SpxnpmYKjCjpk3D0ev/61W7oC5FDB6oWliCIccXQl7Tzvi+SxPFOaOYW0AuDzgasZh5N2ya1ZQOi&#10;a5XkabpOBrB1b4EL5/D1dnLSfcRvGsH9l6ZxwhNVUuTm42njWYUz2e9Y0VrWd5KfabB/YKGZNJj0&#10;AnXLPCNHK/+C0pJbcND4BQedQNNILmINWE2W/lHNQ8d6EWtBcVx/kcn9P1j++fTVElmXNM+uKDFM&#10;Y5MexegboWqSB32G3hUY9tBjoB/fwYh9jrW6/h74d0cMHDpmWnFjLQydYDXyy8KXyezTCccFkGr4&#10;BDWmYUcPEWhsrA7ioRwE0bFPT5feIBXC8XGdZ5t8m1HC0fd2uUpX65iCFc9f99b5DwI0CZeSWux9&#10;RGene+cDG1Y8h4RkDpSs76RS0QjzJg7KkhPDSanaqUJ11Eh1etuu0jTOC+LE8QzhEfUFkjJkKOl2&#10;la8mjV5ksW11yYFoM8B5mJYed0JJXdLNJYgVQdn3po4T65lU0x3ZKHOWOqg76ezHajy3roL6CUW3&#10;MM0+7ipeOrA/KRlw7kvqfhyZFZSojwYbt82Wy7Ao0ViurnI07NxTzT3McIQqqadkuh58XK6gqYEb&#10;bHAjo/ZhEiYmZ644z1G88+6FhZnbMer3H2L/CwAA//8DAFBLAwQUAAYACAAAACEAXbafo9wAAAAG&#10;AQAADwAAAGRycy9kb3ducmV2LnhtbEyPQU/DMAyF70j7D5GRuLGUTSpr13SaQFwmIcQ2DtzSxmur&#10;NU6VpFv595gTO1nPz3rvc7GZbC8u6EPnSMHTPAGBVDvTUaPgeHh7XIEIUZPRvSNU8IMBNuXsrtC5&#10;cVf6xMs+NoJDKORaQRvjkEsZ6hatDnM3ILF3ct7qyNI30nh95XDby0WSpNLqjrih1QO+tFif96NV&#10;YN8r2n3TzhkzHvxrTD++MDsp9XA/bdcgIk7x/xj+8BkdSmaq3EgmiF4BPxJ5u+DJbvacLUFUCtJ0&#10;CbIs5C1++QsAAP//AwBQSwECLQAUAAYACAAAACEAtoM4kv4AAADhAQAAEwAAAAAAAAAAAAAAAAAA&#10;AAAAW0NvbnRlbnRfVHlwZXNdLnhtbFBLAQItABQABgAIAAAAIQA4/SH/1gAAAJQBAAALAAAAAAAA&#10;AAAAAAAAAC8BAABfcmVscy8ucmVsc1BLAQItABQABgAIAAAAIQCOLuAKPAIAAGkEAAAOAAAAAAAA&#10;AAAAAAAAAC4CAABkcnMvZTJvRG9jLnhtbFBLAQItABQABgAIAAAAIQBdtp+j3AAAAAYBAAAPAAAA&#10;AAAAAAAAAAAAAJYEAABkcnMvZG93bnJldi54bWxQSwUGAAAAAAQABADzAAAAnwUAAAAA&#10;" fillcolor="#f2f2f2 [3052]">
                <v:textbox>
                  <w:txbxContent>
                    <w:p w14:paraId="2B682DD1" w14:textId="38F521B4" w:rsidR="000404DF" w:rsidRDefault="000404DF" w:rsidP="000404D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0404DF">
                        <w:rPr>
                          <w:b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ewertungsguta</w:t>
                      </w:r>
                      <w:r w:rsidRPr="000404DF">
                        <w:rPr>
                          <w:b/>
                          <w:sz w:val="16"/>
                          <w:szCs w:val="16"/>
                        </w:rPr>
                        <w:t xml:space="preserve">chten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können nur für die öffentliche Hand, Gerichte und Erbengemeinschaften erstellt werden.</w:t>
                      </w:r>
                    </w:p>
                    <w:p w14:paraId="2F1AD39A" w14:textId="7E55AD86" w:rsidR="000404DF" w:rsidRPr="00BB13B8" w:rsidRDefault="000404DF" w:rsidP="000404DF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Die Verrechnung durch das AIB an den Auftraggeber erfolgt nach Aufwand.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B821E" w14:textId="5E912CBF" w:rsidR="000404DF" w:rsidRPr="00400173" w:rsidRDefault="000404DF" w:rsidP="008155AB">
      <w:pPr>
        <w:rPr>
          <w:b/>
          <w:sz w:val="28"/>
          <w:szCs w:val="32"/>
        </w:rPr>
      </w:pPr>
    </w:p>
    <w:p w14:paraId="60A7F132" w14:textId="77777777" w:rsidR="000404DF" w:rsidRDefault="000404DF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</w:p>
    <w:p w14:paraId="758D2BA4" w14:textId="37EED681"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 w:rsidRPr="00400173">
        <w:rPr>
          <w:b/>
          <w:szCs w:val="24"/>
        </w:rPr>
        <w:t>Angaben zum Objekt</w:t>
      </w:r>
    </w:p>
    <w:p w14:paraId="26403AD1" w14:textId="77777777" w:rsidR="002B2F1A" w:rsidRDefault="00A33C86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Gemeinde</w:t>
      </w:r>
      <w:r w:rsidR="002159C4">
        <w:tab/>
      </w:r>
      <w:r w:rsidR="00725F94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="00725F94" w:rsidRPr="00A406D8">
        <w:rPr>
          <w:sz w:val="20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bookmarkStart w:id="1" w:name="_GoBack"/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bookmarkEnd w:id="1"/>
      <w:r w:rsidR="00725F94" w:rsidRPr="00A406D8">
        <w:rPr>
          <w:sz w:val="20"/>
        </w:rPr>
        <w:fldChar w:fldCharType="end"/>
      </w:r>
      <w:bookmarkEnd w:id="0"/>
      <w:r w:rsidR="002159C4">
        <w:tab/>
      </w:r>
      <w:r w:rsidR="00CA7C5E" w:rsidRPr="00400173">
        <w:rPr>
          <w:sz w:val="20"/>
        </w:rPr>
        <w:t>Parzellen-Nr</w:t>
      </w:r>
      <w:r w:rsidR="00CA7C5E">
        <w:t>.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1EC2C45C" w14:textId="77777777" w:rsidR="00903964" w:rsidRPr="00903964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Pr="00203668">
        <w:rPr>
          <w:sz w:val="12"/>
          <w:szCs w:val="12"/>
        </w:rPr>
        <w:tab/>
      </w:r>
      <w:r>
        <w:rPr>
          <w:sz w:val="8"/>
          <w:szCs w:val="8"/>
        </w:rPr>
        <w:tab/>
      </w:r>
      <w:r w:rsidR="0059783C"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</w:p>
    <w:p w14:paraId="44FCE1DD" w14:textId="77777777" w:rsidR="002B2F1A" w:rsidRDefault="00F936EA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Objektadresse</w:t>
      </w:r>
      <w:r w:rsidR="00021AB4">
        <w:tab/>
      </w:r>
      <w:r w:rsidR="00725F94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2" w:name="Text2"/>
      <w:r w:rsidR="00725F94" w:rsidRPr="00A406D8">
        <w:rPr>
          <w:sz w:val="20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2"/>
      <w:r w:rsidR="002B2F1A">
        <w:tab/>
      </w:r>
      <w:r w:rsidR="00CA7C5E" w:rsidRPr="00400173">
        <w:rPr>
          <w:sz w:val="20"/>
        </w:rPr>
        <w:t>Gebäude-Nr</w:t>
      </w:r>
      <w:r w:rsidR="00CA7C5E">
        <w:t>.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D1707AC" w14:textId="77777777" w:rsidR="00A45B49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8F5DFC2" w14:textId="77777777"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 w:rsidR="00F859E0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F859E0" w:rsidRPr="00A406D8">
        <w:rPr>
          <w:sz w:val="20"/>
        </w:rPr>
        <w:fldChar w:fldCharType="end"/>
      </w:r>
      <w:r>
        <w:tab/>
      </w:r>
      <w:r w:rsidR="00CA7C5E" w:rsidRPr="00400173">
        <w:rPr>
          <w:sz w:val="20"/>
        </w:rPr>
        <w:t>Objektart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5D727246" w14:textId="02ED9B56" w:rsidR="00E67B38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7AE47931" w14:textId="722DAD70" w:rsidR="00EC06AA" w:rsidRPr="00EC06AA" w:rsidRDefault="00BD7B19" w:rsidP="0094601B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ab/>
      </w:r>
      <w:r>
        <w:rPr>
          <w:sz w:val="20"/>
        </w:rPr>
        <w:tab/>
      </w:r>
    </w:p>
    <w:p w14:paraId="3B069072" w14:textId="1101D98A" w:rsidR="0075788B" w:rsidRPr="00400173" w:rsidRDefault="000404DF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  <w:szCs w:val="22"/>
        </w:rPr>
        <w:t>Auftraggeber</w:t>
      </w:r>
      <w:r w:rsidR="00EC06AA" w:rsidRPr="00400173">
        <w:rPr>
          <w:b/>
          <w:szCs w:val="22"/>
        </w:rPr>
        <w:tab/>
      </w:r>
      <w:r w:rsidR="0059783C">
        <w:rPr>
          <w:b/>
          <w:szCs w:val="22"/>
        </w:rPr>
        <w:tab/>
      </w:r>
      <w:r w:rsidR="0059783C">
        <w:rPr>
          <w:b/>
          <w:szCs w:val="22"/>
        </w:rPr>
        <w:tab/>
      </w:r>
      <w:r w:rsidR="00400173">
        <w:rPr>
          <w:b/>
          <w:szCs w:val="22"/>
        </w:rPr>
        <w:t xml:space="preserve">Kontaktperson  </w:t>
      </w:r>
      <w:r w:rsidR="00E83E9B">
        <w:rPr>
          <w:b/>
          <w:szCs w:val="22"/>
        </w:rPr>
        <w:t xml:space="preserve"> 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>
        <w:rPr>
          <w:sz w:val="18"/>
        </w:rPr>
        <w:instrText xml:space="preserve"> FORMCHECKBOX </w:instrText>
      </w:r>
      <w:r w:rsidR="00C9767A">
        <w:rPr>
          <w:sz w:val="18"/>
        </w:rPr>
      </w:r>
      <w:r w:rsidR="00C9767A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 w:rsidR="00400173">
        <w:rPr>
          <w:sz w:val="18"/>
        </w:rPr>
        <w:t xml:space="preserve"> </w:t>
      </w:r>
      <w:r w:rsidR="00E83E9B">
        <w:rPr>
          <w:sz w:val="18"/>
        </w:rPr>
        <w:t xml:space="preserve">  </w:t>
      </w:r>
      <w:r w:rsidR="00400173" w:rsidRPr="00E83E9B">
        <w:rPr>
          <w:sz w:val="18"/>
        </w:rPr>
        <w:t xml:space="preserve">gleich </w:t>
      </w:r>
      <w:r w:rsidR="003D2A33" w:rsidRPr="00E83E9B">
        <w:rPr>
          <w:sz w:val="18"/>
        </w:rPr>
        <w:t xml:space="preserve">wie </w:t>
      </w:r>
      <w:r>
        <w:rPr>
          <w:sz w:val="18"/>
        </w:rPr>
        <w:t>Auftraggeber</w:t>
      </w:r>
    </w:p>
    <w:p w14:paraId="2FB42128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Name</w:t>
      </w:r>
      <w:r>
        <w:tab/>
      </w:r>
      <w:r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Name</w:t>
      </w:r>
      <w:r>
        <w:tab/>
      </w:r>
      <w:r w:rsidRPr="00A406D8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3" w:name="Text7"/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3"/>
    </w:p>
    <w:p w14:paraId="7E40A435" w14:textId="77777777" w:rsidR="00CA7C5E" w:rsidRPr="00903964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  <w:r w:rsidR="0059783C">
        <w:rPr>
          <w:sz w:val="8"/>
          <w:szCs w:val="8"/>
        </w:rPr>
        <w:tab/>
      </w:r>
      <w:r w:rsidR="0059783C"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</w:p>
    <w:p w14:paraId="61C98CC6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Vorname</w:t>
      </w:r>
      <w:r>
        <w:tab/>
      </w:r>
      <w:r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Vorname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333317E5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66201475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Strasse/Nr</w:t>
      </w:r>
      <w:r w:rsidR="002D469F">
        <w:rPr>
          <w:sz w:val="20"/>
        </w:rPr>
        <w:t>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Strasse/Nr</w:t>
      </w:r>
      <w:r>
        <w:t>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4E4D8CDD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598A24D0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PLZ/Ort.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PLZ/Ort.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272CD8BE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E65BBC7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Telefon-Nr.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Telefon-Nr.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651CCB46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8186D67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E-Mail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E-Mail</w:t>
      </w:r>
      <w:r>
        <w:tab/>
      </w:r>
      <w:bookmarkStart w:id="4" w:name="OLE_LINK1"/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4"/>
    </w:p>
    <w:p w14:paraId="25FAFCA1" w14:textId="77777777" w:rsidR="0059783C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34B7F4AF" w14:textId="4DD3E999" w:rsidR="00786EC8" w:rsidRPr="00BD7B19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</w:rPr>
      </w:pPr>
      <w:r w:rsidRPr="00BD7B19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9E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4DF67A2B" w14:textId="38E77201" w:rsidR="003D2A33" w:rsidRPr="00AF42E0" w:rsidRDefault="0094601B" w:rsidP="00FC10B6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5529"/>
          <w:tab w:val="left" w:pos="5954"/>
        </w:tabs>
        <w:spacing w:before="60"/>
        <w:ind w:left="1560" w:hanging="1560"/>
        <w:rPr>
          <w:sz w:val="16"/>
          <w:szCs w:val="16"/>
        </w:rPr>
      </w:pPr>
      <w:r>
        <w:rPr>
          <w:b/>
          <w:szCs w:val="32"/>
        </w:rPr>
        <w:t>Gesuch</w:t>
      </w:r>
      <w:r w:rsidR="00321954">
        <w:rPr>
          <w:b/>
          <w:szCs w:val="32"/>
        </w:rPr>
        <w:t xml:space="preserve"> </w:t>
      </w:r>
      <w:r w:rsidR="00445763">
        <w:rPr>
          <w:b/>
          <w:szCs w:val="32"/>
        </w:rPr>
        <w:t>für:</w:t>
      </w:r>
      <w:r w:rsidR="00BD7B19">
        <w:rPr>
          <w:b/>
          <w:szCs w:val="32"/>
        </w:rPr>
        <w:tab/>
      </w:r>
      <w:r w:rsidR="00DE3FE9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3FE9" w:rsidRPr="00AF42E0">
        <w:rPr>
          <w:sz w:val="16"/>
          <w:szCs w:val="16"/>
        </w:rPr>
        <w:instrText xml:space="preserve"> FORMCHECKBOX </w:instrText>
      </w:r>
      <w:r w:rsidR="00C9767A">
        <w:rPr>
          <w:sz w:val="16"/>
          <w:szCs w:val="16"/>
        </w:rPr>
      </w:r>
      <w:r w:rsidR="00C9767A">
        <w:rPr>
          <w:sz w:val="16"/>
          <w:szCs w:val="16"/>
        </w:rPr>
        <w:fldChar w:fldCharType="separate"/>
      </w:r>
      <w:r w:rsidR="00DE3FE9" w:rsidRPr="00AF42E0">
        <w:rPr>
          <w:sz w:val="16"/>
          <w:szCs w:val="16"/>
        </w:rPr>
        <w:fldChar w:fldCharType="end"/>
      </w:r>
      <w:r w:rsidR="00DE3FE9" w:rsidRPr="00AF42E0">
        <w:rPr>
          <w:sz w:val="16"/>
          <w:szCs w:val="16"/>
        </w:rPr>
        <w:tab/>
      </w:r>
      <w:r w:rsidR="007F5B5C">
        <w:rPr>
          <w:sz w:val="16"/>
          <w:szCs w:val="16"/>
        </w:rPr>
        <w:t>Landwert für Festlegung Baurechtszins</w:t>
      </w:r>
      <w:r w:rsidR="00FC10B6">
        <w:rPr>
          <w:sz w:val="16"/>
          <w:szCs w:val="16"/>
        </w:rPr>
        <w:tab/>
      </w:r>
      <w:r w:rsidR="00FC10B6">
        <w:rPr>
          <w:sz w:val="16"/>
          <w:szCs w:val="16"/>
        </w:rPr>
        <w:tab/>
      </w:r>
      <w:r w:rsidR="00FC10B6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10B6" w:rsidRPr="00AF42E0">
        <w:rPr>
          <w:sz w:val="16"/>
          <w:szCs w:val="16"/>
        </w:rPr>
        <w:instrText xml:space="preserve"> FORMCHECKBOX </w:instrText>
      </w:r>
      <w:r w:rsidR="00C9767A">
        <w:rPr>
          <w:sz w:val="16"/>
          <w:szCs w:val="16"/>
        </w:rPr>
      </w:r>
      <w:r w:rsidR="00C9767A">
        <w:rPr>
          <w:sz w:val="16"/>
          <w:szCs w:val="16"/>
        </w:rPr>
        <w:fldChar w:fldCharType="separate"/>
      </w:r>
      <w:r w:rsidR="00FC10B6" w:rsidRPr="00AF42E0">
        <w:rPr>
          <w:sz w:val="16"/>
          <w:szCs w:val="16"/>
        </w:rPr>
        <w:fldChar w:fldCharType="end"/>
      </w:r>
      <w:r w:rsidR="00FC10B6">
        <w:rPr>
          <w:sz w:val="16"/>
          <w:szCs w:val="16"/>
        </w:rPr>
        <w:tab/>
      </w:r>
      <w:r w:rsidR="007F5B5C">
        <w:rPr>
          <w:sz w:val="16"/>
          <w:szCs w:val="16"/>
        </w:rPr>
        <w:t>Bewerten von Dienstbarkeiten, Recht und Lasten</w:t>
      </w:r>
    </w:p>
    <w:p w14:paraId="29CA8B92" w14:textId="45AE00D4" w:rsidR="003D2A33" w:rsidRPr="00AF42E0" w:rsidRDefault="00BB1AAB" w:rsidP="00FC10B6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34AC2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4AC2" w:rsidRPr="00AF42E0">
        <w:rPr>
          <w:sz w:val="16"/>
          <w:szCs w:val="16"/>
        </w:rPr>
        <w:instrText xml:space="preserve"> FORMCHECKBOX </w:instrText>
      </w:r>
      <w:r w:rsidR="00C9767A">
        <w:rPr>
          <w:sz w:val="16"/>
          <w:szCs w:val="16"/>
        </w:rPr>
      </w:r>
      <w:r w:rsidR="00C9767A">
        <w:rPr>
          <w:sz w:val="16"/>
          <w:szCs w:val="16"/>
        </w:rPr>
        <w:fldChar w:fldCharType="separate"/>
      </w:r>
      <w:r w:rsidR="00F34AC2" w:rsidRPr="00AF42E0">
        <w:rPr>
          <w:sz w:val="16"/>
          <w:szCs w:val="16"/>
        </w:rPr>
        <w:fldChar w:fldCharType="end"/>
      </w:r>
      <w:r w:rsidR="00F34AC2" w:rsidRPr="00AF42E0">
        <w:rPr>
          <w:sz w:val="16"/>
          <w:szCs w:val="16"/>
        </w:rPr>
        <w:tab/>
      </w:r>
      <w:r w:rsidR="007F5B5C">
        <w:rPr>
          <w:sz w:val="16"/>
          <w:szCs w:val="16"/>
        </w:rPr>
        <w:t>Mehrwertabschöpfung</w:t>
      </w:r>
      <w:r w:rsidR="00FC10B6">
        <w:rPr>
          <w:sz w:val="16"/>
          <w:szCs w:val="16"/>
        </w:rPr>
        <w:tab/>
      </w:r>
      <w:r w:rsidR="00FC10B6">
        <w:rPr>
          <w:sz w:val="16"/>
          <w:szCs w:val="16"/>
        </w:rPr>
        <w:tab/>
      </w:r>
      <w:r w:rsidR="00FC10B6">
        <w:rPr>
          <w:sz w:val="16"/>
          <w:szCs w:val="16"/>
        </w:rPr>
        <w:tab/>
      </w:r>
      <w:r w:rsidR="00FC10B6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10B6" w:rsidRPr="00AF42E0">
        <w:rPr>
          <w:sz w:val="16"/>
          <w:szCs w:val="16"/>
        </w:rPr>
        <w:instrText xml:space="preserve"> FORMCHECKBOX </w:instrText>
      </w:r>
      <w:r w:rsidR="00C9767A">
        <w:rPr>
          <w:sz w:val="16"/>
          <w:szCs w:val="16"/>
        </w:rPr>
      </w:r>
      <w:r w:rsidR="00C9767A">
        <w:rPr>
          <w:sz w:val="16"/>
          <w:szCs w:val="16"/>
        </w:rPr>
        <w:fldChar w:fldCharType="separate"/>
      </w:r>
      <w:r w:rsidR="00FC10B6" w:rsidRPr="00AF42E0">
        <w:rPr>
          <w:sz w:val="16"/>
          <w:szCs w:val="16"/>
        </w:rPr>
        <w:fldChar w:fldCharType="end"/>
      </w:r>
      <w:r w:rsidR="00FC10B6">
        <w:rPr>
          <w:sz w:val="16"/>
          <w:szCs w:val="16"/>
        </w:rPr>
        <w:tab/>
      </w:r>
      <w:r w:rsidR="00194B47">
        <w:rPr>
          <w:sz w:val="16"/>
          <w:szCs w:val="16"/>
        </w:rPr>
        <w:t>Bewertung unbebautes Grundstück</w:t>
      </w:r>
    </w:p>
    <w:p w14:paraId="65BD932F" w14:textId="20BDA8B3" w:rsidR="00194B47" w:rsidRDefault="00BB1AAB" w:rsidP="00241742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34AC2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4AC2" w:rsidRPr="00AF42E0">
        <w:rPr>
          <w:sz w:val="16"/>
          <w:szCs w:val="16"/>
        </w:rPr>
        <w:instrText xml:space="preserve"> FORMCHECKBOX </w:instrText>
      </w:r>
      <w:r w:rsidR="00C9767A">
        <w:rPr>
          <w:sz w:val="16"/>
          <w:szCs w:val="16"/>
        </w:rPr>
      </w:r>
      <w:r w:rsidR="00C9767A">
        <w:rPr>
          <w:sz w:val="16"/>
          <w:szCs w:val="16"/>
        </w:rPr>
        <w:fldChar w:fldCharType="separate"/>
      </w:r>
      <w:r w:rsidR="00F34AC2" w:rsidRPr="00AF42E0">
        <w:rPr>
          <w:sz w:val="16"/>
          <w:szCs w:val="16"/>
        </w:rPr>
        <w:fldChar w:fldCharType="end"/>
      </w:r>
      <w:r w:rsidR="00F34AC2" w:rsidRPr="00AF42E0">
        <w:rPr>
          <w:sz w:val="16"/>
          <w:szCs w:val="16"/>
        </w:rPr>
        <w:tab/>
      </w:r>
      <w:r w:rsidR="007F5B5C">
        <w:rPr>
          <w:sz w:val="16"/>
          <w:szCs w:val="16"/>
        </w:rPr>
        <w:t>Landabtausch</w:t>
      </w:r>
      <w:r w:rsidR="00241742">
        <w:rPr>
          <w:sz w:val="16"/>
          <w:szCs w:val="16"/>
        </w:rPr>
        <w:tab/>
      </w:r>
      <w:r w:rsidR="00194B47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4B47" w:rsidRPr="00AF42E0">
        <w:rPr>
          <w:sz w:val="16"/>
          <w:szCs w:val="16"/>
        </w:rPr>
        <w:instrText xml:space="preserve"> FORMCHECKBOX </w:instrText>
      </w:r>
      <w:r w:rsidR="00C9767A">
        <w:rPr>
          <w:sz w:val="16"/>
          <w:szCs w:val="16"/>
        </w:rPr>
      </w:r>
      <w:r w:rsidR="00C9767A">
        <w:rPr>
          <w:sz w:val="16"/>
          <w:szCs w:val="16"/>
        </w:rPr>
        <w:fldChar w:fldCharType="separate"/>
      </w:r>
      <w:r w:rsidR="00194B47" w:rsidRPr="00AF42E0">
        <w:rPr>
          <w:sz w:val="16"/>
          <w:szCs w:val="16"/>
        </w:rPr>
        <w:fldChar w:fldCharType="end"/>
      </w:r>
      <w:r w:rsidR="00194B47">
        <w:rPr>
          <w:sz w:val="16"/>
          <w:szCs w:val="16"/>
        </w:rPr>
        <w:tab/>
        <w:t>Bewertung überbautes Grundstück</w:t>
      </w:r>
    </w:p>
    <w:p w14:paraId="1027464A" w14:textId="6F1BE291" w:rsidR="00241742" w:rsidRPr="00AF42E0" w:rsidRDefault="00194B47" w:rsidP="00241742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41742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41742" w:rsidRPr="00AF42E0">
        <w:rPr>
          <w:sz w:val="16"/>
          <w:szCs w:val="16"/>
        </w:rPr>
        <w:instrText xml:space="preserve"> FORMCHECKBOX </w:instrText>
      </w:r>
      <w:r w:rsidR="00C9767A">
        <w:rPr>
          <w:sz w:val="16"/>
          <w:szCs w:val="16"/>
        </w:rPr>
      </w:r>
      <w:r w:rsidR="00C9767A">
        <w:rPr>
          <w:sz w:val="16"/>
          <w:szCs w:val="16"/>
        </w:rPr>
        <w:fldChar w:fldCharType="separate"/>
      </w:r>
      <w:r w:rsidR="00241742" w:rsidRPr="00AF42E0">
        <w:rPr>
          <w:sz w:val="16"/>
          <w:szCs w:val="16"/>
        </w:rPr>
        <w:fldChar w:fldCharType="end"/>
      </w:r>
      <w:r w:rsidR="00241742">
        <w:rPr>
          <w:sz w:val="16"/>
          <w:szCs w:val="16"/>
        </w:rPr>
        <w:tab/>
      </w:r>
      <w:r w:rsidR="007F5B5C">
        <w:rPr>
          <w:sz w:val="16"/>
          <w:szCs w:val="16"/>
        </w:rPr>
        <w:t>Landumzonung</w:t>
      </w:r>
    </w:p>
    <w:p w14:paraId="1FA4CD51" w14:textId="77777777" w:rsidR="00D43309" w:rsidRDefault="00D43309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 w:val="12"/>
          <w:szCs w:val="22"/>
        </w:rPr>
      </w:pPr>
    </w:p>
    <w:p w14:paraId="4CCD43FC" w14:textId="2D36854E" w:rsidR="007F5B5C" w:rsidRPr="007F5B5C" w:rsidRDefault="007F5B5C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22"/>
        </w:rPr>
      </w:pPr>
      <w:r>
        <w:rPr>
          <w:b/>
          <w:szCs w:val="32"/>
        </w:rPr>
        <w:t xml:space="preserve">Auftrag </w:t>
      </w:r>
      <w:r w:rsidRPr="007F5B5C">
        <w:rPr>
          <w:szCs w:val="32"/>
        </w:rPr>
        <w:t>(oder gemäss Beilage</w:t>
      </w:r>
      <w:r>
        <w:rPr>
          <w:szCs w:val="32"/>
        </w:rPr>
        <w:t xml:space="preserve"> </w:t>
      </w:r>
      <w:r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42E0">
        <w:rPr>
          <w:sz w:val="16"/>
          <w:szCs w:val="16"/>
        </w:rPr>
        <w:instrText xml:space="preserve"> FORMCHECKBOX </w:instrText>
      </w:r>
      <w:r w:rsidR="00C9767A">
        <w:rPr>
          <w:sz w:val="16"/>
          <w:szCs w:val="16"/>
        </w:rPr>
      </w:r>
      <w:r w:rsidR="00C9767A">
        <w:rPr>
          <w:sz w:val="16"/>
          <w:szCs w:val="16"/>
        </w:rPr>
        <w:fldChar w:fldCharType="separate"/>
      </w:r>
      <w:r w:rsidRPr="00AF42E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7F5B5C">
        <w:rPr>
          <w:szCs w:val="22"/>
        </w:rPr>
        <w:t>)</w:t>
      </w:r>
    </w:p>
    <w:p w14:paraId="578C67AF" w14:textId="41C06F68" w:rsidR="007F5B5C" w:rsidRPr="001346E7" w:rsidRDefault="007B2F0D" w:rsidP="007F5B5C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0EB4435" w14:textId="22E4DA56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1D6BA" w14:textId="24B0B1C1" w:rsidR="007F5B5C" w:rsidRPr="00C319A1" w:rsidRDefault="007B2F0D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  <w:lang w:val="de-CH" w:eastAsia="de-CH"/>
        </w:rPr>
        <w:instrText xml:space="preserve"> FORMTEXT </w:instrText>
      </w:r>
      <w:r>
        <w:rPr>
          <w:sz w:val="20"/>
          <w:lang w:val="de-CH" w:eastAsia="de-CH"/>
        </w:rPr>
      </w:r>
      <w:r>
        <w:rPr>
          <w:sz w:val="20"/>
          <w:lang w:val="de-CH" w:eastAsia="de-CH"/>
        </w:rPr>
        <w:fldChar w:fldCharType="separate"/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sz w:val="20"/>
          <w:lang w:val="de-CH" w:eastAsia="de-CH"/>
        </w:rPr>
        <w:fldChar w:fldCharType="end"/>
      </w:r>
    </w:p>
    <w:p w14:paraId="3C5DDDD4" w14:textId="6A2224A8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61492" w14:textId="62F41C53" w:rsidR="007F5B5C" w:rsidRPr="00C319A1" w:rsidRDefault="007B2F0D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7EC937C" w14:textId="0802BC65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62A92" w14:textId="0661E105" w:rsidR="007F5B5C" w:rsidRPr="00C319A1" w:rsidRDefault="007B2F0D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6830030" w14:textId="77777777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6336B" w14:textId="03248FC5" w:rsidR="007F5B5C" w:rsidRPr="00C319A1" w:rsidRDefault="007B2F0D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5C92793" w14:textId="7FF31E0E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04B1" w14:textId="69F6947B" w:rsidR="007F5B5C" w:rsidRPr="00C319A1" w:rsidRDefault="007B2F0D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42071E8" w14:textId="4A2E3276" w:rsidR="007F5B5C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b/>
          <w:szCs w:val="3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26F43" w14:textId="769B9138" w:rsidR="003D2A33" w:rsidRPr="00E83E9B" w:rsidRDefault="003D2A33" w:rsidP="003F2E32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b/>
          <w:szCs w:val="32"/>
        </w:rPr>
      </w:pPr>
      <w:r w:rsidRPr="00E83E9B">
        <w:rPr>
          <w:b/>
          <w:szCs w:val="32"/>
        </w:rPr>
        <w:t>Beilagen</w:t>
      </w:r>
      <w:r w:rsidR="00D43309">
        <w:rPr>
          <w:b/>
          <w:szCs w:val="32"/>
        </w:rPr>
        <w:t xml:space="preserve"> </w:t>
      </w:r>
      <w:r w:rsidR="00D43309" w:rsidRPr="00D43309">
        <w:rPr>
          <w:szCs w:val="32"/>
        </w:rPr>
        <w:t>(Benötigte Unterlagen)</w:t>
      </w:r>
    </w:p>
    <w:p w14:paraId="66B2CAF6" w14:textId="1E947514" w:rsidR="00DC5162" w:rsidRDefault="0048607D" w:rsidP="003F2E32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18"/>
          <w:szCs w:val="18"/>
        </w:rPr>
      </w:pPr>
      <w:r w:rsidRPr="00DC5162">
        <w:rPr>
          <w:b/>
          <w:sz w:val="18"/>
          <w:szCs w:val="18"/>
        </w:rPr>
        <w:t>Landwert für Festlegung Baurechtszins</w:t>
      </w:r>
      <w:r w:rsidR="003F2E32">
        <w:rPr>
          <w:b/>
          <w:sz w:val="18"/>
          <w:szCs w:val="18"/>
        </w:rPr>
        <w:t>/</w:t>
      </w:r>
      <w:r w:rsidR="00DC5162">
        <w:rPr>
          <w:b/>
          <w:sz w:val="20"/>
        </w:rPr>
        <w:tab/>
      </w:r>
      <w:r w:rsidR="00DC5162">
        <w:rPr>
          <w:b/>
          <w:sz w:val="20"/>
        </w:rPr>
        <w:tab/>
      </w:r>
      <w:r w:rsidRPr="00DC5162">
        <w:rPr>
          <w:b/>
          <w:sz w:val="18"/>
          <w:szCs w:val="18"/>
        </w:rPr>
        <w:t>Bewertung von Dienstbarkeiten, Recht und</w:t>
      </w:r>
      <w:r w:rsidR="00DC5162">
        <w:rPr>
          <w:b/>
          <w:sz w:val="18"/>
          <w:szCs w:val="18"/>
        </w:rPr>
        <w:t xml:space="preserve"> </w:t>
      </w:r>
      <w:r w:rsidRPr="00DC5162">
        <w:rPr>
          <w:b/>
          <w:sz w:val="18"/>
          <w:szCs w:val="18"/>
        </w:rPr>
        <w:t>Lasten</w:t>
      </w:r>
      <w:r w:rsidR="00281A35">
        <w:rPr>
          <w:b/>
          <w:sz w:val="18"/>
          <w:szCs w:val="18"/>
        </w:rPr>
        <w:t>:</w:t>
      </w:r>
    </w:p>
    <w:p w14:paraId="793506FF" w14:textId="0045F00F" w:rsidR="00DC5162" w:rsidRDefault="003F2E32" w:rsidP="00911487">
      <w:pPr>
        <w:tabs>
          <w:tab w:val="left" w:pos="5103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Verkehrswert Land:</w:t>
      </w:r>
      <w:r w:rsidR="00911487" w:rsidRPr="00911487">
        <w:tab/>
      </w:r>
      <w:r w:rsidR="00BC455A" w:rsidRPr="00DC5162">
        <w:rPr>
          <w:b/>
          <w:sz w:val="18"/>
          <w:szCs w:val="18"/>
          <w:lang w:val="de-DE" w:eastAsia="de-DE"/>
        </w:rPr>
        <w:t>-</w:t>
      </w:r>
      <w:r w:rsidR="00BC455A">
        <w:rPr>
          <w:sz w:val="18"/>
          <w:szCs w:val="18"/>
        </w:rPr>
        <w:t xml:space="preserve"> </w:t>
      </w:r>
      <w:r w:rsidR="00BC455A" w:rsidRPr="00DC5162">
        <w:rPr>
          <w:sz w:val="18"/>
          <w:szCs w:val="18"/>
        </w:rPr>
        <w:t>Situationsplan</w:t>
      </w:r>
    </w:p>
    <w:p w14:paraId="2D3A9C58" w14:textId="1B90F1DF" w:rsidR="0048607D" w:rsidRDefault="00DC5162" w:rsidP="00911487">
      <w:pPr>
        <w:tabs>
          <w:tab w:val="left" w:pos="5103"/>
        </w:tabs>
      </w:pPr>
      <w:r w:rsidRPr="00911487">
        <w:rPr>
          <w:sz w:val="18"/>
          <w:szCs w:val="18"/>
        </w:rPr>
        <w:t xml:space="preserve">- </w:t>
      </w:r>
      <w:r w:rsidR="003F2E32" w:rsidRPr="00911487">
        <w:rPr>
          <w:sz w:val="18"/>
          <w:szCs w:val="18"/>
        </w:rPr>
        <w:t>Situationsplan</w:t>
      </w:r>
      <w:r w:rsidR="003F2E32">
        <w:rPr>
          <w:b/>
        </w:rPr>
        <w:tab/>
      </w:r>
      <w:r w:rsidR="00BC455A" w:rsidRPr="00911487">
        <w:rPr>
          <w:b/>
          <w:sz w:val="18"/>
          <w:szCs w:val="18"/>
        </w:rPr>
        <w:t xml:space="preserve">- </w:t>
      </w:r>
      <w:r w:rsidR="00281A35" w:rsidRPr="00911487">
        <w:rPr>
          <w:sz w:val="18"/>
          <w:szCs w:val="18"/>
        </w:rPr>
        <w:t>Dienstbarkeitsvertrag mit entsprechenden Plänen</w:t>
      </w:r>
    </w:p>
    <w:p w14:paraId="07D96A5C" w14:textId="44431B52" w:rsidR="003F2E32" w:rsidRPr="00BC455A" w:rsidRDefault="003F2E32" w:rsidP="00281A35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rPr>
          <w:b/>
          <w:sz w:val="18"/>
          <w:szCs w:val="18"/>
        </w:rPr>
      </w:pPr>
      <w:r>
        <w:rPr>
          <w:sz w:val="18"/>
          <w:szCs w:val="18"/>
        </w:rPr>
        <w:t>- Falls vorhanden, Kopie des letzten Gutachtens</w:t>
      </w:r>
    </w:p>
    <w:p w14:paraId="152AEC1C" w14:textId="6F22F205" w:rsidR="00DE497B" w:rsidRDefault="00281A35" w:rsidP="00837FF6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18"/>
          <w:szCs w:val="22"/>
        </w:rPr>
      </w:pPr>
      <w:r>
        <w:rPr>
          <w:b/>
          <w:sz w:val="18"/>
          <w:szCs w:val="18"/>
        </w:rPr>
        <w:t>Mehrwertabschöpfung, Landtausch, Landumzonung</w:t>
      </w:r>
    </w:p>
    <w:p w14:paraId="1C947CC4" w14:textId="62CEFCAC" w:rsidR="00467D3C" w:rsidRDefault="00281A35" w:rsidP="00281A35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</w:rPr>
      </w:pPr>
      <w:r>
        <w:rPr>
          <w:sz w:val="18"/>
          <w:szCs w:val="22"/>
        </w:rPr>
        <w:t>- Situationsplan inkl. Zonenpläne und Zonenschema vor und nach der geplanten Massnahme</w:t>
      </w:r>
    </w:p>
    <w:p w14:paraId="39C045A6" w14:textId="2A35D8DF" w:rsidR="00281A35" w:rsidRDefault="00281A35" w:rsidP="00281A35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</w:rPr>
      </w:pPr>
      <w:r>
        <w:rPr>
          <w:sz w:val="18"/>
          <w:szCs w:val="22"/>
        </w:rPr>
        <w:t>- Auszug Baugesetz vor und nach der geplanten Massnahme</w:t>
      </w:r>
    </w:p>
    <w:p w14:paraId="6ECDA4DF" w14:textId="52ABE4DD" w:rsidR="00281A35" w:rsidRDefault="00281A35" w:rsidP="00281A35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</w:rPr>
      </w:pPr>
      <w:r>
        <w:rPr>
          <w:sz w:val="18"/>
          <w:szCs w:val="22"/>
        </w:rPr>
        <w:t>- Mitberichte kantonaler Amtsstellen. Sämtliche relevanten Pläne wie Gefahrenzone, Gewässerschutz etc.</w:t>
      </w:r>
    </w:p>
    <w:p w14:paraId="5FD94968" w14:textId="54BF0827" w:rsidR="00DC5162" w:rsidRDefault="002641BE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</w:rPr>
      </w:pPr>
      <w:r w:rsidRPr="00E83E9B">
        <w:rPr>
          <w:b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0377070B">
                <wp:simplePos x="0" y="0"/>
                <wp:positionH relativeFrom="margin">
                  <wp:posOffset>2994660</wp:posOffset>
                </wp:positionH>
                <wp:positionV relativeFrom="paragraph">
                  <wp:posOffset>105411</wp:posOffset>
                </wp:positionV>
                <wp:extent cx="3202940" cy="857250"/>
                <wp:effectExtent l="0" t="0" r="1651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63FAF" w14:textId="77777777" w:rsidR="002641BE" w:rsidRDefault="002641BE" w:rsidP="002641BE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 w:rsidRPr="002A1E6B"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18"/>
                              </w:rPr>
                              <w:t>uf</w:t>
                            </w:r>
                            <w:r w:rsidRPr="002A1E6B">
                              <w:rPr>
                                <w:b/>
                                <w:sz w:val="18"/>
                              </w:rPr>
                              <w:t>trag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per Post oder E-Mail senden an:</w:t>
                            </w:r>
                          </w:p>
                          <w:p w14:paraId="20F5F178" w14:textId="25984E7D" w:rsidR="002641BE" w:rsidRDefault="002641BE" w:rsidP="002641BE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Amt für Immobilienbewertung</w:t>
                            </w:r>
                          </w:p>
                          <w:p w14:paraId="163D5AB8" w14:textId="77777777" w:rsidR="002641BE" w:rsidRDefault="002641BE" w:rsidP="002641BE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Hartbertstrasse 10</w:t>
                            </w:r>
                          </w:p>
                          <w:p w14:paraId="5B2F2E49" w14:textId="1776A52F" w:rsidR="002641BE" w:rsidRPr="00FD06CB" w:rsidRDefault="002641BE" w:rsidP="002641BE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7001 Chur</w:t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  <w:r w:rsidR="00903474">
                              <w:rPr>
                                <w:sz w:val="18"/>
                              </w:rPr>
                              <w:t>info</w:t>
                            </w:r>
                            <w:r>
                              <w:rPr>
                                <w:sz w:val="18"/>
                              </w:rPr>
                              <w:t>@aib.gr.ch</w:t>
                            </w:r>
                          </w:p>
                          <w:p w14:paraId="1004C8A3" w14:textId="1F2D67DD" w:rsidR="00FD06CB" w:rsidRPr="00FD06CB" w:rsidRDefault="00FD06CB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84C2" id="Textfeld 4" o:spid="_x0000_s1027" type="#_x0000_t202" style="position:absolute;margin-left:235.8pt;margin-top:8.3pt;width:252.2pt;height:67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0JmAIAALkFAAAOAAAAZHJzL2Uyb0RvYy54bWysVE1PGzEQvVfqf7B8L7sJgULEBqUgqkoI&#10;UKHi7HhtssLrcW0n2fTX99mbhM8LVS+7M54345nnmTk57VrDlsqHhmzFB3slZ8pKqhv7UPFfdxdf&#10;jjgLUdhaGLKq4msV+Onk86eTlRurIc3J1MozBLFhvHIVn8foxkUR5Fy1IuyRUxZGTb4VEap/KGov&#10;VojemmJYlofFinztPEkVAk7PeyOf5PhaKxmvtQ4qMlNx5Bbz1+fvLH2LyYkYP3jh5o3cpCH+IYtW&#10;NBaX7kKdiyjYwjdvQrWN9BRIxz1JbUFaN1LlGlDNoHxVze1cOJVrATnB7WgK/y+svFreeNbUFR9x&#10;ZkWLJ7pTXdTK1GyU2Fm5MAbo1gEWu2/U4ZW35wGHqehO+zb9UQ6DHTyvd9wiGJM43B+Ww+MRTBK2&#10;o4Ovw4NMfvHk7XyI3xW1LAkV93i7TKlYXoaITADdQtJlgUxTXzTGZCX1izozni0FXtrEnCM8XqCM&#10;ZauKH+7j6jcRUuid/8wI+ZiqfBkBmrHJU+XO2qSVGOqZyFJcG5Uwxv5UGsxmQt7JUUip7C7PjE4o&#10;jYo+4rjBP2X1Eee+Dnjkm8nGnXPbWPI9Sy+prR+31OoeD5Ke1Z3E2M263FK7RplRvUb/eOrnLzh5&#10;0YDvSxHijfAYOPQFlki8xkcbwiPRRuJsTv7Pe+cJjzmAlbMVBrji4fdCeMWZ+WExIceDUWq3mJUR&#10;Gg6Kz8r+YVlCmT232EV7RuicAdaVk1lM+Gi2ovbU3mPXTNOtMAkrcXfF41Y8i/1awa6SajrNIMy4&#10;E/HS3jqZQieWU5/ddffCu02fR0zIFW1HXYxftXuPTZ6WpotIusmzkHjuWd3wj/2Q23Wzy9ICeq5n&#10;1NPGnfwFAAD//wMAUEsDBBQABgAIAAAAIQBjfi7J4AAAAAoBAAAPAAAAZHJzL2Rvd25yZXYueG1s&#10;TI9BT8MwDIXvSPyHyEhc0JYO0W6UphNDIHaDdRPnrPXaqolTmmwr/HrMCU6W/Z6ev5ctR2vECQff&#10;OlIwm0YgkEpXtVQr2G1fJgsQPmiqtHGECr7QwzK/vMh0WrkzbfBUhFpwCPlUK2hC6FMpfdmg1X7q&#10;eiTWDm6wOvA61LIa9JnDrZG3UZRIq1viD43u8anBsiuOVsHbe/Fx+LzZvnZxvFptnrud+V53Sl1f&#10;jY8PIAKO4c8Mv/iMDjkz7d2RKi+Mgrv5LGErCwlPNtzPEy6350PMiswz+b9C/gMAAP//AwBQSwEC&#10;LQAUAAYACAAAACEAtoM4kv4AAADhAQAAEwAAAAAAAAAAAAAAAAAAAAAAW0NvbnRlbnRfVHlwZXNd&#10;LnhtbFBLAQItABQABgAIAAAAIQA4/SH/1gAAAJQBAAALAAAAAAAAAAAAAAAAAC8BAABfcmVscy8u&#10;cmVsc1BLAQItABQABgAIAAAAIQC4Zs0JmAIAALkFAAAOAAAAAAAAAAAAAAAAAC4CAABkcnMvZTJv&#10;RG9jLnhtbFBLAQItABQABgAIAAAAIQBjfi7J4AAAAAoBAAAPAAAAAAAAAAAAAAAAAPIEAABkcnMv&#10;ZG93bnJldi54bWxQSwUGAAAAAAQABADzAAAA/wUAAAAA&#10;" fillcolor="white [3201]" strokeweight=".5pt">
                <v:textbox inset=",,1mm">
                  <w:txbxContent>
                    <w:p w14:paraId="2BF63FAF" w14:textId="77777777" w:rsidR="002641BE" w:rsidRDefault="002641BE" w:rsidP="002641BE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 w:rsidRPr="002A1E6B"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z w:val="18"/>
                        </w:rPr>
                        <w:t>uf</w:t>
                      </w:r>
                      <w:r w:rsidRPr="002A1E6B">
                        <w:rPr>
                          <w:b/>
                          <w:sz w:val="18"/>
                        </w:rPr>
                        <w:t>trag</w:t>
                      </w:r>
                      <w:r>
                        <w:rPr>
                          <w:b/>
                          <w:sz w:val="18"/>
                        </w:rPr>
                        <w:t xml:space="preserve"> per Post oder E-Mail senden an:</w:t>
                      </w:r>
                    </w:p>
                    <w:p w14:paraId="20F5F178" w14:textId="25984E7D" w:rsidR="002641BE" w:rsidRDefault="002641BE" w:rsidP="002641BE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Amt für Immobilienbewertung</w:t>
                      </w:r>
                    </w:p>
                    <w:p w14:paraId="163D5AB8" w14:textId="77777777" w:rsidR="002641BE" w:rsidRDefault="002641BE" w:rsidP="002641BE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Hartbertstrasse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10</w:t>
                      </w:r>
                    </w:p>
                    <w:p w14:paraId="5B2F2E49" w14:textId="1776A52F" w:rsidR="002641BE" w:rsidRPr="00FD06CB" w:rsidRDefault="002641BE" w:rsidP="002641BE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2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7001 Chur</w:t>
                      </w:r>
                      <w:r>
                        <w:rPr>
                          <w:sz w:val="18"/>
                        </w:rPr>
                        <w:br/>
                      </w:r>
                      <w:r w:rsidR="00903474">
                        <w:rPr>
                          <w:sz w:val="18"/>
                        </w:rPr>
                        <w:t>info</w:t>
                      </w:r>
                      <w:r>
                        <w:rPr>
                          <w:sz w:val="18"/>
                        </w:rPr>
                        <w:t>@aib.gr.ch</w:t>
                      </w:r>
                    </w:p>
                    <w:p w14:paraId="1004C8A3" w14:textId="1F2D67DD" w:rsidR="00FD06CB" w:rsidRPr="00FD06CB" w:rsidRDefault="00FD06CB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69232" w14:textId="5EB805B0" w:rsidR="00DC5162" w:rsidRDefault="00DC5162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</w:rPr>
      </w:pPr>
    </w:p>
    <w:p w14:paraId="47E6C799" w14:textId="77777777"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5361B1E4" w14:textId="15912CBC" w:rsidR="000B7E0F" w:rsidRDefault="00500710" w:rsidP="008B33BD">
      <w:pPr>
        <w:tabs>
          <w:tab w:val="left" w:pos="4820"/>
          <w:tab w:val="left" w:pos="5245"/>
        </w:tabs>
        <w:rPr>
          <w:sz w:val="12"/>
          <w:szCs w:val="12"/>
        </w:rPr>
      </w:pPr>
      <w:r w:rsidRPr="000B5313">
        <w:rPr>
          <w:sz w:val="8"/>
          <w:szCs w:val="8"/>
        </w:rPr>
        <w:t>_________________________________________________</w:t>
      </w:r>
      <w:r w:rsidR="00F3232A" w:rsidRPr="000B5313">
        <w:rPr>
          <w:sz w:val="8"/>
          <w:szCs w:val="8"/>
        </w:rPr>
        <w:t>____________</w:t>
      </w:r>
      <w:r w:rsidR="000B5313">
        <w:rPr>
          <w:sz w:val="8"/>
          <w:szCs w:val="8"/>
        </w:rPr>
        <w:t>_______________________________</w:t>
      </w:r>
    </w:p>
    <w:p w14:paraId="4352D734" w14:textId="3D7B88C4" w:rsidR="00FD5AC3" w:rsidRPr="00BB1AAB" w:rsidRDefault="00FD5AC3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  <w:r w:rsidRPr="00BB1AAB">
        <w:rPr>
          <w:sz w:val="20"/>
          <w:szCs w:val="18"/>
        </w:rPr>
        <w:t>Datum</w:t>
      </w:r>
      <w:r w:rsidR="00182E44">
        <w:rPr>
          <w:sz w:val="20"/>
          <w:szCs w:val="18"/>
        </w:rPr>
        <w:t xml:space="preserve"> /</w:t>
      </w:r>
      <w:r w:rsidR="00903474">
        <w:rPr>
          <w:sz w:val="20"/>
          <w:szCs w:val="18"/>
        </w:rPr>
        <w:t xml:space="preserve"> Unterschrift</w:t>
      </w:r>
    </w:p>
    <w:sectPr w:rsidR="00FD5AC3" w:rsidRPr="00BB1AAB" w:rsidSect="006915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06D1" w14:textId="77777777" w:rsidR="00AF4C4C" w:rsidRDefault="00AF4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E109" w14:textId="77777777" w:rsidR="00AF4C4C" w:rsidRDefault="00AF4C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1D1C" w14:textId="77777777" w:rsidR="00AF4C4C" w:rsidRDefault="00AF4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84D0" w14:textId="5D52971B" w:rsidR="00AF4C4C" w:rsidRDefault="00AF4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6A82" w14:textId="447BC13F" w:rsidR="00AF4C4C" w:rsidRDefault="00AF4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51D9" w14:textId="74E7025D" w:rsidR="00AF4C4C" w:rsidRDefault="00AF4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8622F"/>
    <w:multiLevelType w:val="hybridMultilevel"/>
    <w:tmpl w:val="42FE9764"/>
    <w:lvl w:ilvl="0" w:tplc="2848C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15FE4"/>
    <w:rsid w:val="00021AB4"/>
    <w:rsid w:val="00034A9E"/>
    <w:rsid w:val="000364CA"/>
    <w:rsid w:val="000404DF"/>
    <w:rsid w:val="0006587D"/>
    <w:rsid w:val="000830BD"/>
    <w:rsid w:val="00087CA2"/>
    <w:rsid w:val="00087D4D"/>
    <w:rsid w:val="000912FA"/>
    <w:rsid w:val="000947A8"/>
    <w:rsid w:val="000A3945"/>
    <w:rsid w:val="000A3B5E"/>
    <w:rsid w:val="000B5313"/>
    <w:rsid w:val="000B7E0F"/>
    <w:rsid w:val="000C577D"/>
    <w:rsid w:val="000E5F98"/>
    <w:rsid w:val="000F1326"/>
    <w:rsid w:val="000F56A7"/>
    <w:rsid w:val="000F5CA8"/>
    <w:rsid w:val="000F7ACC"/>
    <w:rsid w:val="00112A13"/>
    <w:rsid w:val="0012235C"/>
    <w:rsid w:val="001324F5"/>
    <w:rsid w:val="001346E7"/>
    <w:rsid w:val="00137ABC"/>
    <w:rsid w:val="0015190D"/>
    <w:rsid w:val="0015373B"/>
    <w:rsid w:val="0015754A"/>
    <w:rsid w:val="00173A2D"/>
    <w:rsid w:val="00182E44"/>
    <w:rsid w:val="00185271"/>
    <w:rsid w:val="001906AF"/>
    <w:rsid w:val="00194B47"/>
    <w:rsid w:val="001963AA"/>
    <w:rsid w:val="001C4F23"/>
    <w:rsid w:val="001D18F7"/>
    <w:rsid w:val="001D7800"/>
    <w:rsid w:val="001E69A6"/>
    <w:rsid w:val="00203668"/>
    <w:rsid w:val="00213A37"/>
    <w:rsid w:val="002159C4"/>
    <w:rsid w:val="002172CC"/>
    <w:rsid w:val="00221A39"/>
    <w:rsid w:val="00230B3D"/>
    <w:rsid w:val="002345EA"/>
    <w:rsid w:val="002366A8"/>
    <w:rsid w:val="00241742"/>
    <w:rsid w:val="00252B07"/>
    <w:rsid w:val="002641BE"/>
    <w:rsid w:val="0027379D"/>
    <w:rsid w:val="00275612"/>
    <w:rsid w:val="00281A35"/>
    <w:rsid w:val="002827AC"/>
    <w:rsid w:val="00284685"/>
    <w:rsid w:val="00287043"/>
    <w:rsid w:val="002A1E6B"/>
    <w:rsid w:val="002B2F1A"/>
    <w:rsid w:val="002C0306"/>
    <w:rsid w:val="002D469F"/>
    <w:rsid w:val="002E6224"/>
    <w:rsid w:val="002E7A8C"/>
    <w:rsid w:val="002F44E1"/>
    <w:rsid w:val="002F6F2A"/>
    <w:rsid w:val="00304E1C"/>
    <w:rsid w:val="003068FF"/>
    <w:rsid w:val="00321954"/>
    <w:rsid w:val="0032314E"/>
    <w:rsid w:val="00333A74"/>
    <w:rsid w:val="00335B26"/>
    <w:rsid w:val="00336669"/>
    <w:rsid w:val="00361099"/>
    <w:rsid w:val="003616BF"/>
    <w:rsid w:val="00364336"/>
    <w:rsid w:val="00374E5B"/>
    <w:rsid w:val="00383991"/>
    <w:rsid w:val="00384B8D"/>
    <w:rsid w:val="00390452"/>
    <w:rsid w:val="003B5516"/>
    <w:rsid w:val="003C611D"/>
    <w:rsid w:val="003C6A7A"/>
    <w:rsid w:val="003D2A33"/>
    <w:rsid w:val="003F0ED5"/>
    <w:rsid w:val="003F2E32"/>
    <w:rsid w:val="00400173"/>
    <w:rsid w:val="004022AA"/>
    <w:rsid w:val="0040614B"/>
    <w:rsid w:val="00416F31"/>
    <w:rsid w:val="004170F6"/>
    <w:rsid w:val="004205F1"/>
    <w:rsid w:val="00424CE5"/>
    <w:rsid w:val="004256DB"/>
    <w:rsid w:val="004270FF"/>
    <w:rsid w:val="00431858"/>
    <w:rsid w:val="00435E36"/>
    <w:rsid w:val="00445763"/>
    <w:rsid w:val="004535F7"/>
    <w:rsid w:val="00455AD6"/>
    <w:rsid w:val="004655F0"/>
    <w:rsid w:val="00467D3C"/>
    <w:rsid w:val="00473A02"/>
    <w:rsid w:val="00480938"/>
    <w:rsid w:val="0048607D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73759"/>
    <w:rsid w:val="00596BB8"/>
    <w:rsid w:val="0059783C"/>
    <w:rsid w:val="005A0711"/>
    <w:rsid w:val="005A4B26"/>
    <w:rsid w:val="005B4194"/>
    <w:rsid w:val="005B7309"/>
    <w:rsid w:val="005C1104"/>
    <w:rsid w:val="005C1501"/>
    <w:rsid w:val="005D1304"/>
    <w:rsid w:val="005D331A"/>
    <w:rsid w:val="005D75E9"/>
    <w:rsid w:val="005E4EB1"/>
    <w:rsid w:val="00605465"/>
    <w:rsid w:val="00620302"/>
    <w:rsid w:val="00625CAF"/>
    <w:rsid w:val="00627508"/>
    <w:rsid w:val="006345C1"/>
    <w:rsid w:val="0064245A"/>
    <w:rsid w:val="00645FBD"/>
    <w:rsid w:val="0065576C"/>
    <w:rsid w:val="006617A9"/>
    <w:rsid w:val="00663690"/>
    <w:rsid w:val="00667605"/>
    <w:rsid w:val="0068250F"/>
    <w:rsid w:val="006904F2"/>
    <w:rsid w:val="006915E0"/>
    <w:rsid w:val="006A1423"/>
    <w:rsid w:val="006A188D"/>
    <w:rsid w:val="006A1BB5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6396"/>
    <w:rsid w:val="00715805"/>
    <w:rsid w:val="00725F94"/>
    <w:rsid w:val="00730356"/>
    <w:rsid w:val="00740C4E"/>
    <w:rsid w:val="00746DD2"/>
    <w:rsid w:val="0075788B"/>
    <w:rsid w:val="00761219"/>
    <w:rsid w:val="0076655A"/>
    <w:rsid w:val="00775255"/>
    <w:rsid w:val="007854A0"/>
    <w:rsid w:val="00785B8F"/>
    <w:rsid w:val="00786EC8"/>
    <w:rsid w:val="00797614"/>
    <w:rsid w:val="007A3C6C"/>
    <w:rsid w:val="007A4963"/>
    <w:rsid w:val="007B2F0D"/>
    <w:rsid w:val="007B396B"/>
    <w:rsid w:val="007B75ED"/>
    <w:rsid w:val="007C51A3"/>
    <w:rsid w:val="007C5B3D"/>
    <w:rsid w:val="007C6535"/>
    <w:rsid w:val="007F5B5C"/>
    <w:rsid w:val="007F6F01"/>
    <w:rsid w:val="0080064E"/>
    <w:rsid w:val="00806F6B"/>
    <w:rsid w:val="00811A46"/>
    <w:rsid w:val="008155AB"/>
    <w:rsid w:val="008218B0"/>
    <w:rsid w:val="0083350B"/>
    <w:rsid w:val="00837FF6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5207"/>
    <w:rsid w:val="008B0F06"/>
    <w:rsid w:val="008B33BD"/>
    <w:rsid w:val="008B4426"/>
    <w:rsid w:val="008B6CE5"/>
    <w:rsid w:val="008C20BE"/>
    <w:rsid w:val="008C4210"/>
    <w:rsid w:val="008C46C3"/>
    <w:rsid w:val="008C5C04"/>
    <w:rsid w:val="008E4714"/>
    <w:rsid w:val="008E54C8"/>
    <w:rsid w:val="008F0BD2"/>
    <w:rsid w:val="008F6252"/>
    <w:rsid w:val="008F7514"/>
    <w:rsid w:val="00900DCD"/>
    <w:rsid w:val="00903474"/>
    <w:rsid w:val="00903964"/>
    <w:rsid w:val="00905232"/>
    <w:rsid w:val="00911487"/>
    <w:rsid w:val="00911E22"/>
    <w:rsid w:val="00917A05"/>
    <w:rsid w:val="009317F5"/>
    <w:rsid w:val="009366D8"/>
    <w:rsid w:val="00937953"/>
    <w:rsid w:val="0094601B"/>
    <w:rsid w:val="00967BEE"/>
    <w:rsid w:val="00970273"/>
    <w:rsid w:val="00970916"/>
    <w:rsid w:val="0097736C"/>
    <w:rsid w:val="009843EE"/>
    <w:rsid w:val="00990D31"/>
    <w:rsid w:val="00990EE0"/>
    <w:rsid w:val="009A4761"/>
    <w:rsid w:val="009A67EC"/>
    <w:rsid w:val="009B1E7F"/>
    <w:rsid w:val="009B2A09"/>
    <w:rsid w:val="009B4DE7"/>
    <w:rsid w:val="009B6145"/>
    <w:rsid w:val="009C3843"/>
    <w:rsid w:val="009C46CC"/>
    <w:rsid w:val="009E0EE8"/>
    <w:rsid w:val="009E1DD3"/>
    <w:rsid w:val="009F354C"/>
    <w:rsid w:val="009F4ADB"/>
    <w:rsid w:val="00A03D06"/>
    <w:rsid w:val="00A1378C"/>
    <w:rsid w:val="00A17B05"/>
    <w:rsid w:val="00A219BB"/>
    <w:rsid w:val="00A23C49"/>
    <w:rsid w:val="00A24B31"/>
    <w:rsid w:val="00A25F00"/>
    <w:rsid w:val="00A306BE"/>
    <w:rsid w:val="00A32D74"/>
    <w:rsid w:val="00A33C86"/>
    <w:rsid w:val="00A4029F"/>
    <w:rsid w:val="00A406D8"/>
    <w:rsid w:val="00A45B49"/>
    <w:rsid w:val="00A47D9B"/>
    <w:rsid w:val="00A47E70"/>
    <w:rsid w:val="00A50554"/>
    <w:rsid w:val="00A525F1"/>
    <w:rsid w:val="00A54776"/>
    <w:rsid w:val="00A557A5"/>
    <w:rsid w:val="00A72450"/>
    <w:rsid w:val="00A76990"/>
    <w:rsid w:val="00A92E0C"/>
    <w:rsid w:val="00AB0515"/>
    <w:rsid w:val="00AB1236"/>
    <w:rsid w:val="00AB65F1"/>
    <w:rsid w:val="00AB74ED"/>
    <w:rsid w:val="00AD0986"/>
    <w:rsid w:val="00AD434D"/>
    <w:rsid w:val="00AE2B96"/>
    <w:rsid w:val="00AF42E0"/>
    <w:rsid w:val="00AF4C4C"/>
    <w:rsid w:val="00B021BE"/>
    <w:rsid w:val="00B615B1"/>
    <w:rsid w:val="00B6573F"/>
    <w:rsid w:val="00B66AF6"/>
    <w:rsid w:val="00B809CD"/>
    <w:rsid w:val="00B8656C"/>
    <w:rsid w:val="00B925B2"/>
    <w:rsid w:val="00B94D73"/>
    <w:rsid w:val="00BA16C5"/>
    <w:rsid w:val="00BB1AAB"/>
    <w:rsid w:val="00BC455A"/>
    <w:rsid w:val="00BD7B19"/>
    <w:rsid w:val="00BE4084"/>
    <w:rsid w:val="00C01124"/>
    <w:rsid w:val="00C02886"/>
    <w:rsid w:val="00C05AFE"/>
    <w:rsid w:val="00C319A1"/>
    <w:rsid w:val="00C35D9D"/>
    <w:rsid w:val="00C45FFF"/>
    <w:rsid w:val="00C5359F"/>
    <w:rsid w:val="00C5794C"/>
    <w:rsid w:val="00C82F53"/>
    <w:rsid w:val="00C92405"/>
    <w:rsid w:val="00C9767A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7EBC"/>
    <w:rsid w:val="00D2005A"/>
    <w:rsid w:val="00D217E8"/>
    <w:rsid w:val="00D22BF7"/>
    <w:rsid w:val="00D3086C"/>
    <w:rsid w:val="00D32322"/>
    <w:rsid w:val="00D35B5A"/>
    <w:rsid w:val="00D43309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C5162"/>
    <w:rsid w:val="00DD5DB4"/>
    <w:rsid w:val="00DE1C50"/>
    <w:rsid w:val="00DE3FE9"/>
    <w:rsid w:val="00DE497B"/>
    <w:rsid w:val="00DF1697"/>
    <w:rsid w:val="00E33363"/>
    <w:rsid w:val="00E35ABE"/>
    <w:rsid w:val="00E415F9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7BE1"/>
    <w:rsid w:val="00EC06AA"/>
    <w:rsid w:val="00EE518F"/>
    <w:rsid w:val="00F1100E"/>
    <w:rsid w:val="00F3232A"/>
    <w:rsid w:val="00F34AC2"/>
    <w:rsid w:val="00F35AE6"/>
    <w:rsid w:val="00F45693"/>
    <w:rsid w:val="00F73B00"/>
    <w:rsid w:val="00F859E0"/>
    <w:rsid w:val="00F85B67"/>
    <w:rsid w:val="00F936EA"/>
    <w:rsid w:val="00F93C44"/>
    <w:rsid w:val="00F94FE5"/>
    <w:rsid w:val="00FB6AE1"/>
    <w:rsid w:val="00FC10B6"/>
    <w:rsid w:val="00FC4079"/>
    <w:rsid w:val="00FC6D1F"/>
    <w:rsid w:val="00FC7633"/>
    <w:rsid w:val="00FD06CB"/>
    <w:rsid w:val="00FD2444"/>
    <w:rsid w:val="00FD5AC3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."/>
  <w:listSeparator w:val=";"/>
  <w14:docId w14:val="61791169"/>
  <w15:docId w15:val="{6E8430BA-8722-40D0-A666-2E35A87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148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1487"/>
    <w:rPr>
      <w:rFonts w:ascii="Arial" w:hAnsi="Arial"/>
      <w:i/>
      <w:iCs/>
      <w:color w:val="4F81BD" w:themeColor="accent1"/>
      <w:sz w:val="22"/>
    </w:rPr>
  </w:style>
  <w:style w:type="character" w:customStyle="1" w:styleId="KopfzeileZchn">
    <w:name w:val="Kopfzeile Zchn"/>
    <w:basedOn w:val="Absatz-Standardschriftart"/>
    <w:link w:val="Kopfzeile"/>
    <w:rsid w:val="002641BE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PublishingExpirationDate xmlns="http://schemas.microsoft.com/sharepoint/v3" xsi:nil="true"/>
    <PublishingStartDate xmlns="http://schemas.microsoft.com/sharepoint/v3" xsi:nil="true"/>
    <CustomerID xmlns="b9bbc5c3-42c9-4c30-b7a3-3f0c5e2a5378" xsi:nil="true"/>
    <ARENavigation xmlns="2d999939-2a46-46d1-8935-28b39244f330">Vollzugshilfen BLM / MWA</ARENavig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012AB-F35E-4F0F-83D8-7DF8528D1CC1}"/>
</file>

<file path=customXml/itemProps2.xml><?xml version="1.0" encoding="utf-8"?>
<ds:datastoreItem xmlns:ds="http://schemas.openxmlformats.org/officeDocument/2006/customXml" ds:itemID="{66EC20E7-507C-4B86-A4D4-65CA275F2C06}"/>
</file>

<file path=customXml/itemProps3.xml><?xml version="1.0" encoding="utf-8"?>
<ds:datastoreItem xmlns:ds="http://schemas.openxmlformats.org/officeDocument/2006/customXml" ds:itemID="{7A09FA1D-B9A2-46F8-B102-2B0DBE08F265}"/>
</file>

<file path=docProps/app.xml><?xml version="1.0" encoding="utf-8"?>
<Properties xmlns="http://schemas.openxmlformats.org/officeDocument/2006/extended-properties" xmlns:vt="http://schemas.openxmlformats.org/officeDocument/2006/docPropsVTypes">
  <Template>3FE3A117.dotm</Template>
  <TotalTime>0</TotalTime>
  <Pages>1</Pages>
  <Words>348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 Bewertungsgutachten</vt:lpstr>
    </vt:vector>
  </TitlesOfParts>
  <Company>AFI GR</Company>
  <LinksUpToDate>false</LinksUpToDate>
  <CharactersWithSpaces>2540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ein Bewertungsgutachten_docx</dc:title>
  <dc:subject/>
  <dc:creator>Taxer Hermine</dc:creator>
  <cp:keywords/>
  <dc:description/>
  <cp:lastModifiedBy>Broder Toni</cp:lastModifiedBy>
  <cp:revision>2</cp:revision>
  <cp:lastPrinted>2017-02-17T15:34:00Z</cp:lastPrinted>
  <dcterms:created xsi:type="dcterms:W3CDTF">2019-11-26T16:14:00Z</dcterms:created>
  <dcterms:modified xsi:type="dcterms:W3CDTF">2019-11-26T16:14:00Z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0x010100BB34D9947F67B244A0267CC1DC5E07DF</vt:lpwstr>
  </property>
</Properties>
</file>