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E09" w:rsidRPr="009F4AAC" w:rsidRDefault="006F5E09" w:rsidP="003A2C81">
      <w:pPr>
        <w:tabs>
          <w:tab w:val="left" w:pos="6240"/>
        </w:tabs>
        <w:spacing w:line="320" w:lineRule="atLeast"/>
        <w:rPr>
          <w:b/>
          <w:kern w:val="20"/>
          <w:sz w:val="36"/>
          <w:szCs w:val="36"/>
        </w:rPr>
      </w:pPr>
    </w:p>
    <w:p w:rsidR="003A2C81" w:rsidRPr="009F4AAC" w:rsidRDefault="003A2C81" w:rsidP="003A2C81">
      <w:pPr>
        <w:tabs>
          <w:tab w:val="left" w:pos="6240"/>
        </w:tabs>
        <w:spacing w:line="320" w:lineRule="atLeast"/>
        <w:rPr>
          <w:b/>
          <w:kern w:val="20"/>
          <w:sz w:val="36"/>
          <w:szCs w:val="36"/>
        </w:rPr>
      </w:pPr>
      <w:r w:rsidRPr="009F4AAC">
        <w:rPr>
          <w:b/>
          <w:kern w:val="20"/>
          <w:sz w:val="36"/>
          <w:szCs w:val="36"/>
        </w:rPr>
        <w:t xml:space="preserve">Questionario </w:t>
      </w:r>
      <w:proofErr w:type="gramStart"/>
      <w:r w:rsidRPr="009F4AAC">
        <w:rPr>
          <w:b/>
          <w:kern w:val="20"/>
          <w:sz w:val="36"/>
          <w:szCs w:val="36"/>
        </w:rPr>
        <w:t>relativo all'</w:t>
      </w:r>
      <w:proofErr w:type="gramEnd"/>
      <w:r w:rsidRPr="009F4AAC">
        <w:rPr>
          <w:b/>
          <w:kern w:val="20"/>
          <w:sz w:val="36"/>
          <w:szCs w:val="36"/>
        </w:rPr>
        <w:t xml:space="preserve">attuazione del diritto in materia di protezione dei minori e degli adulti </w:t>
      </w:r>
    </w:p>
    <w:p w:rsidR="003A2C81" w:rsidRPr="009F4AAC" w:rsidRDefault="003A2C81" w:rsidP="003A2C81">
      <w:pPr>
        <w:tabs>
          <w:tab w:val="left" w:pos="6240"/>
        </w:tabs>
        <w:spacing w:line="320" w:lineRule="atLeast"/>
        <w:rPr>
          <w:b/>
          <w:kern w:val="20"/>
          <w:sz w:val="28"/>
          <w:szCs w:val="28"/>
        </w:rPr>
      </w:pPr>
    </w:p>
    <w:p w:rsidR="003A2C81" w:rsidRPr="009F4AAC" w:rsidRDefault="003A2C81" w:rsidP="003A2C81">
      <w:pPr>
        <w:tabs>
          <w:tab w:val="left" w:pos="6240"/>
        </w:tabs>
        <w:spacing w:line="320" w:lineRule="atLeast"/>
        <w:rPr>
          <w:b/>
          <w:kern w:val="20"/>
          <w:sz w:val="28"/>
          <w:szCs w:val="28"/>
        </w:rPr>
      </w:pPr>
    </w:p>
    <w:p w:rsidR="0033089F" w:rsidRPr="009F4AAC" w:rsidRDefault="003A2C81" w:rsidP="0033089F">
      <w:pPr>
        <w:tabs>
          <w:tab w:val="left" w:pos="6240"/>
        </w:tabs>
        <w:ind w:left="284" w:hanging="284"/>
        <w:rPr>
          <w:rFonts w:cs="Arial"/>
          <w:b/>
          <w:szCs w:val="24"/>
        </w:rPr>
      </w:pPr>
      <w:r w:rsidRPr="009F4AAC">
        <w:rPr>
          <w:b/>
          <w:szCs w:val="24"/>
        </w:rPr>
        <w:t>1.</w:t>
      </w:r>
      <w:r w:rsidRPr="009F4AAC">
        <w:tab/>
      </w:r>
      <w:r w:rsidRPr="009F4AAC">
        <w:rPr>
          <w:b/>
          <w:szCs w:val="24"/>
        </w:rPr>
        <w:t xml:space="preserve">Organizzazione e configurazione dell'autorità di protezione </w:t>
      </w:r>
      <w:proofErr w:type="gramStart"/>
      <w:r w:rsidRPr="009F4AAC">
        <w:rPr>
          <w:b/>
          <w:szCs w:val="24"/>
        </w:rPr>
        <w:t>dei</w:t>
      </w:r>
      <w:proofErr w:type="gramEnd"/>
      <w:r w:rsidRPr="009F4AAC">
        <w:rPr>
          <w:b/>
          <w:szCs w:val="24"/>
        </w:rPr>
        <w:t xml:space="preserve"> minori e degli adulti </w:t>
      </w:r>
    </w:p>
    <w:p w:rsidR="003A2C81" w:rsidRPr="009F4AAC" w:rsidRDefault="003A2C81" w:rsidP="00CE44B7">
      <w:pPr>
        <w:tabs>
          <w:tab w:val="left" w:pos="6240"/>
        </w:tabs>
        <w:spacing w:after="60" w:line="320" w:lineRule="atLeast"/>
        <w:ind w:left="284"/>
        <w:rPr>
          <w:rFonts w:cs="Arial"/>
          <w:sz w:val="22"/>
          <w:szCs w:val="22"/>
        </w:rPr>
      </w:pPr>
      <w:r w:rsidRPr="009F4AAC">
        <w:rPr>
          <w:sz w:val="22"/>
          <w:szCs w:val="22"/>
        </w:rPr>
        <w:t>(rapporto di consultazione, pag. 13 segg.; nuovo art. 38 segg. LICC)</w:t>
      </w:r>
    </w:p>
    <w:p w:rsidR="003A2C81" w:rsidRPr="009F4AAC" w:rsidRDefault="003A2C81" w:rsidP="00CE44B7">
      <w:pPr>
        <w:pStyle w:val="berschrift3"/>
        <w:numPr>
          <w:ilvl w:val="0"/>
          <w:numId w:val="0"/>
        </w:numPr>
        <w:spacing w:after="60"/>
        <w:ind w:left="284" w:hanging="284"/>
        <w:rPr>
          <w:b/>
          <w:i w:val="0"/>
        </w:rPr>
      </w:pPr>
      <w:r w:rsidRPr="009F4AAC">
        <w:rPr>
          <w:b/>
          <w:i w:val="0"/>
        </w:rPr>
        <w:t>a)</w:t>
      </w:r>
      <w:r w:rsidRPr="009F4AAC">
        <w:tab/>
      </w:r>
      <w:proofErr w:type="gramStart"/>
      <w:r w:rsidRPr="009F4AAC">
        <w:rPr>
          <w:b/>
          <w:i w:val="0"/>
        </w:rPr>
        <w:t>Un'autorità cantonale di protezione dei minori e degli adulti con tre sedi distaccate</w:t>
      </w:r>
      <w:proofErr w:type="gramEnd"/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25"/>
        <w:gridCol w:w="794"/>
        <w:gridCol w:w="907"/>
      </w:tblGrid>
      <w:tr w:rsidR="003A2C81" w:rsidRPr="009F4AAC" w:rsidTr="00752079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3A2C81" w:rsidP="00833E17">
            <w:pPr>
              <w:pStyle w:val="Frage"/>
              <w:spacing w:line="240" w:lineRule="atLeast"/>
            </w:pPr>
            <w:r w:rsidRPr="009F4AAC">
              <w:t xml:space="preserve">Siete d'accordo con la creazione di un'autorità cantonale di protezione dei minori e degli adulti con </w:t>
            </w:r>
            <w:proofErr w:type="gramStart"/>
            <w:r w:rsidRPr="009F4AAC">
              <w:t>3</w:t>
            </w:r>
            <w:proofErr w:type="gramEnd"/>
            <w:r w:rsidRPr="009F4AAC">
              <w:t xml:space="preserve"> sedi distaccate?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sì</w:t>
            </w:r>
            <w:proofErr w:type="gram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no</w:t>
            </w:r>
            <w:proofErr w:type="gramEnd"/>
          </w:p>
        </w:tc>
      </w:tr>
    </w:tbl>
    <w:p w:rsidR="003A2C81" w:rsidRPr="009F4AAC" w:rsidRDefault="003A2C81" w:rsidP="003A2C81">
      <w:pPr>
        <w:pStyle w:val="Frage"/>
      </w:pPr>
      <w:r w:rsidRPr="009F4AAC">
        <w:t>Osservazioni:</w:t>
      </w:r>
    </w:p>
    <w:p w:rsidR="003A2C81" w:rsidRPr="009F4AAC" w:rsidRDefault="00FA4693" w:rsidP="003A2C81">
      <w:pPr>
        <w:pStyle w:val="TextAN"/>
      </w:pPr>
      <w:r w:rsidRPr="009F4AAC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A2C81" w:rsidRPr="009F4AAC">
        <w:instrText xml:space="preserve"> FORMTEXT </w:instrText>
      </w:r>
      <w:r w:rsidRPr="009F4AAC">
        <w:fldChar w:fldCharType="separate"/>
      </w:r>
      <w:r w:rsidR="00833AB5" w:rsidRPr="009F4AAC">
        <w:t xml:space="preserve">     </w:t>
      </w:r>
      <w:r w:rsidRPr="009F4AAC">
        <w:fldChar w:fldCharType="end"/>
      </w:r>
      <w:bookmarkEnd w:id="0"/>
    </w:p>
    <w:p w:rsidR="003A2C81" w:rsidRPr="009F4AAC" w:rsidRDefault="003A2C81" w:rsidP="00CE44B7">
      <w:pPr>
        <w:pStyle w:val="berschrift3"/>
        <w:numPr>
          <w:ilvl w:val="0"/>
          <w:numId w:val="0"/>
        </w:numPr>
        <w:spacing w:after="60"/>
        <w:ind w:left="284" w:hanging="284"/>
        <w:rPr>
          <w:b/>
          <w:i w:val="0"/>
        </w:rPr>
      </w:pPr>
      <w:r w:rsidRPr="009F4AAC">
        <w:rPr>
          <w:b/>
          <w:i w:val="0"/>
        </w:rPr>
        <w:t>b)</w:t>
      </w:r>
      <w:r w:rsidRPr="009F4AAC">
        <w:tab/>
      </w:r>
      <w:proofErr w:type="gramStart"/>
      <w:r w:rsidRPr="009F4AAC">
        <w:rPr>
          <w:b/>
          <w:i w:val="0"/>
        </w:rPr>
        <w:t>Tre o cinque autorità di protezione dei minori e degli adulti indipendenti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25"/>
        <w:gridCol w:w="794"/>
        <w:gridCol w:w="907"/>
      </w:tblGrid>
      <w:tr w:rsidR="003A2C81" w:rsidRPr="009F4AAC" w:rsidTr="00752079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3A2C81" w:rsidP="003A2C81">
            <w:pPr>
              <w:pStyle w:val="Frage"/>
            </w:pPr>
            <w:r w:rsidRPr="009F4AAC">
              <w:t>Ritenete invece che vadano create tre / cinque autorità indipendenti di prote</w:t>
            </w:r>
            <w:r w:rsidR="009F4AAC">
              <w:softHyphen/>
            </w:r>
            <w:r w:rsidRPr="009F4AAC">
              <w:t>zione dei minori e degli adulti?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sì</w:t>
            </w:r>
            <w:proofErr w:type="gram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no</w:t>
            </w:r>
            <w:proofErr w:type="gramEnd"/>
          </w:p>
        </w:tc>
      </w:tr>
      <w:tr w:rsidR="003A2C81" w:rsidRPr="009F4AAC" w:rsidTr="00752079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3A2C81" w:rsidP="003A2C81">
            <w:pPr>
              <w:pStyle w:val="Frage"/>
            </w:pPr>
            <w:r w:rsidRPr="009F4AAC">
              <w:t>Preferite la variante con tre o con cinque autorità di protezione dei minori e degli adulti?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5</w:t>
            </w:r>
          </w:p>
        </w:tc>
      </w:tr>
    </w:tbl>
    <w:p w:rsidR="003A2C81" w:rsidRPr="009F4AAC" w:rsidRDefault="003A2C81" w:rsidP="003A2C81">
      <w:pPr>
        <w:pStyle w:val="Frage"/>
      </w:pPr>
      <w:r w:rsidRPr="009F4AAC">
        <w:t>Osservazioni:</w:t>
      </w:r>
    </w:p>
    <w:p w:rsidR="003A2C81" w:rsidRPr="009F4AAC" w:rsidRDefault="00FA4693" w:rsidP="003A2C81">
      <w:pPr>
        <w:pStyle w:val="TextAN"/>
      </w:pPr>
      <w:r w:rsidRPr="009F4AAC"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9F4AAC">
        <w:instrText xml:space="preserve"> FORMTEXT </w:instrText>
      </w:r>
      <w:r w:rsidRPr="009F4AAC">
        <w:fldChar w:fldCharType="separate"/>
      </w:r>
      <w:r w:rsidR="00833AB5" w:rsidRPr="009F4AAC">
        <w:t xml:space="preserve">     </w:t>
      </w:r>
      <w:r w:rsidRPr="009F4AAC">
        <w:fldChar w:fldCharType="end"/>
      </w:r>
    </w:p>
    <w:p w:rsidR="003A2C81" w:rsidRPr="009F4AAC" w:rsidRDefault="003A2C81" w:rsidP="00CE44B7">
      <w:pPr>
        <w:pStyle w:val="berschrift2"/>
        <w:numPr>
          <w:ilvl w:val="0"/>
          <w:numId w:val="0"/>
        </w:numPr>
        <w:spacing w:before="240" w:after="0"/>
        <w:ind w:left="284" w:hanging="284"/>
        <w:rPr>
          <w:sz w:val="24"/>
          <w:szCs w:val="24"/>
        </w:rPr>
      </w:pPr>
      <w:r w:rsidRPr="009F4AAC">
        <w:rPr>
          <w:sz w:val="24"/>
          <w:szCs w:val="24"/>
        </w:rPr>
        <w:t>2.</w:t>
      </w:r>
      <w:r w:rsidRPr="009F4AAC">
        <w:tab/>
      </w:r>
      <w:r w:rsidRPr="009F4AAC">
        <w:rPr>
          <w:sz w:val="24"/>
          <w:szCs w:val="24"/>
        </w:rPr>
        <w:t>Organizzazione e configurazione degli uffici regionali dei curatori professionali</w:t>
      </w:r>
    </w:p>
    <w:p w:rsidR="003A2C81" w:rsidRPr="009F4AAC" w:rsidRDefault="003A2C81" w:rsidP="00CE44B7">
      <w:pPr>
        <w:pStyle w:val="TextAN"/>
        <w:spacing w:line="320" w:lineRule="atLeast"/>
        <w:ind w:left="284"/>
      </w:pPr>
      <w:proofErr w:type="gramStart"/>
      <w:r w:rsidRPr="009F4AAC">
        <w:t>(rapporto</w:t>
      </w:r>
      <w:proofErr w:type="gramEnd"/>
      <w:r w:rsidRPr="009F4AAC">
        <w:t xml:space="preserve"> di consultazione, pag. 21 segg.; nuovo art. 45 segg. LICC)</w:t>
      </w:r>
    </w:p>
    <w:p w:rsidR="003A2C81" w:rsidRPr="009F4AAC" w:rsidRDefault="003A2C81" w:rsidP="00CE44B7">
      <w:pPr>
        <w:pStyle w:val="berschrift3"/>
        <w:numPr>
          <w:ilvl w:val="0"/>
          <w:numId w:val="0"/>
        </w:numPr>
        <w:spacing w:after="60"/>
        <w:ind w:left="284" w:hanging="284"/>
        <w:rPr>
          <w:b/>
          <w:i w:val="0"/>
        </w:rPr>
      </w:pPr>
      <w:r w:rsidRPr="009F4AAC">
        <w:rPr>
          <w:b/>
          <w:i w:val="0"/>
        </w:rPr>
        <w:t>a)</w:t>
      </w:r>
      <w:r w:rsidRPr="009F4AAC">
        <w:tab/>
      </w:r>
      <w:r w:rsidRPr="009F4AAC">
        <w:rPr>
          <w:b/>
          <w:i w:val="0"/>
        </w:rPr>
        <w:t>Uffici regionali dei curatori professionali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25"/>
        <w:gridCol w:w="794"/>
        <w:gridCol w:w="907"/>
      </w:tblGrid>
      <w:tr w:rsidR="003A2C81" w:rsidRPr="009F4AAC" w:rsidTr="00DD0DF1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3A2C81" w:rsidP="00BF03DE">
            <w:pPr>
              <w:pStyle w:val="Frage"/>
              <w:ind w:right="-70"/>
            </w:pPr>
            <w:r w:rsidRPr="009F4AAC">
              <w:t>Siete d'accordo con la creazione di uffici regionali dei curatori professionali?</w:t>
            </w:r>
          </w:p>
          <w:p w:rsidR="003A2C81" w:rsidRPr="009F4AAC" w:rsidRDefault="003A2C81" w:rsidP="00E62ED9">
            <w:pPr>
              <w:pStyle w:val="Frage"/>
            </w:pPr>
            <w:proofErr w:type="gramStart"/>
            <w:r w:rsidRPr="009F4AAC">
              <w:t>(responsabilità</w:t>
            </w:r>
            <w:proofErr w:type="gramEnd"/>
            <w:r w:rsidRPr="009F4AAC">
              <w:t xml:space="preserve"> temporaneamente alle corporazioni regionali, in seguito, dopo la riforma territoriale, alle regioni)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sì</w:t>
            </w:r>
            <w:proofErr w:type="gram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no</w:t>
            </w:r>
            <w:proofErr w:type="gramEnd"/>
          </w:p>
        </w:tc>
      </w:tr>
    </w:tbl>
    <w:p w:rsidR="003A2C81" w:rsidRPr="009F4AAC" w:rsidRDefault="003A2C81" w:rsidP="003A2C81">
      <w:pPr>
        <w:pStyle w:val="Frage"/>
      </w:pPr>
      <w:r w:rsidRPr="009F4AAC">
        <w:t>Osservazioni:</w:t>
      </w:r>
    </w:p>
    <w:p w:rsidR="003A2C81" w:rsidRPr="009F4AAC" w:rsidRDefault="00FA4693" w:rsidP="003A2C81">
      <w:pPr>
        <w:pStyle w:val="TextAN"/>
      </w:pPr>
      <w:r w:rsidRPr="009F4AAC"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9F4AAC">
        <w:instrText xml:space="preserve"> FORMTEXT </w:instrText>
      </w:r>
      <w:r w:rsidRPr="009F4AAC">
        <w:fldChar w:fldCharType="separate"/>
      </w:r>
      <w:r w:rsidR="00833AB5" w:rsidRPr="009F4AAC">
        <w:t xml:space="preserve">     </w:t>
      </w:r>
      <w:r w:rsidRPr="009F4AAC">
        <w:fldChar w:fldCharType="end"/>
      </w:r>
    </w:p>
    <w:p w:rsidR="003A2C81" w:rsidRPr="009F4AAC" w:rsidRDefault="009F4AAC" w:rsidP="00CE44B7">
      <w:pPr>
        <w:pStyle w:val="berschrift3"/>
        <w:numPr>
          <w:ilvl w:val="0"/>
          <w:numId w:val="0"/>
        </w:numPr>
        <w:spacing w:after="60"/>
        <w:ind w:left="284" w:hanging="284"/>
        <w:rPr>
          <w:b/>
          <w:i w:val="0"/>
        </w:rPr>
      </w:pPr>
      <w:r w:rsidRPr="009F4AAC">
        <w:rPr>
          <w:b/>
          <w:i w:val="0"/>
        </w:rPr>
        <w:br w:type="page"/>
      </w:r>
      <w:r w:rsidR="006F5E09" w:rsidRPr="009F4AAC">
        <w:rPr>
          <w:b/>
          <w:i w:val="0"/>
        </w:rPr>
        <w:lastRenderedPageBreak/>
        <w:t>b)</w:t>
      </w:r>
      <w:r w:rsidR="006F5E09" w:rsidRPr="009F4AAC">
        <w:tab/>
      </w:r>
      <w:r w:rsidR="006F5E09" w:rsidRPr="009F4AAC">
        <w:rPr>
          <w:b/>
          <w:i w:val="0"/>
        </w:rPr>
        <w:t>Attribuzione dei compiti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25"/>
        <w:gridCol w:w="794"/>
        <w:gridCol w:w="907"/>
      </w:tblGrid>
      <w:tr w:rsidR="003A2C81" w:rsidRPr="009F4AAC" w:rsidTr="00DD0DF1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3A2C81" w:rsidP="00A9226E">
            <w:pPr>
              <w:pStyle w:val="Frage"/>
            </w:pPr>
            <w:r w:rsidRPr="009F4AAC">
              <w:t>Siete d'accordo di attribuire agli uffici dei curatori professionali altri compiti (accertamenti della fattispecie, reclutamento, consulenza e sostegno a cura</w:t>
            </w:r>
            <w:r w:rsidR="009F4AAC">
              <w:softHyphen/>
            </w:r>
            <w:r w:rsidRPr="009F4AAC">
              <w:t xml:space="preserve">tori privati), oltre alla gestione del mandato?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sì</w:t>
            </w:r>
            <w:proofErr w:type="gram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no</w:t>
            </w:r>
            <w:proofErr w:type="gramEnd"/>
          </w:p>
        </w:tc>
      </w:tr>
    </w:tbl>
    <w:p w:rsidR="003A2C81" w:rsidRPr="009F4AAC" w:rsidRDefault="003A2C81" w:rsidP="003A2C81">
      <w:pPr>
        <w:pStyle w:val="Frage"/>
      </w:pPr>
      <w:r w:rsidRPr="009F4AAC">
        <w:t>Se no: a quali autorità vanno attribuiti questi compiti?</w:t>
      </w:r>
    </w:p>
    <w:p w:rsidR="003A2C81" w:rsidRPr="009F4AAC" w:rsidRDefault="00FA4693" w:rsidP="003A2C81">
      <w:pPr>
        <w:pStyle w:val="TextAN"/>
      </w:pPr>
      <w:r w:rsidRPr="009F4AAC"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9F4AAC">
        <w:instrText xml:space="preserve"> FORMTEXT </w:instrText>
      </w:r>
      <w:r w:rsidRPr="009F4AAC">
        <w:fldChar w:fldCharType="separate"/>
      </w:r>
      <w:r w:rsidR="00833AB5" w:rsidRPr="009F4AAC">
        <w:t xml:space="preserve">     </w:t>
      </w:r>
      <w:r w:rsidRPr="009F4AAC">
        <w:fldChar w:fldCharType="end"/>
      </w:r>
    </w:p>
    <w:p w:rsidR="003A2C81" w:rsidRPr="009F4AAC" w:rsidRDefault="003A2C81" w:rsidP="003A2C81">
      <w:pPr>
        <w:pStyle w:val="Frage"/>
      </w:pPr>
      <w:r w:rsidRPr="009F4AAC">
        <w:t>Osservazioni:</w:t>
      </w:r>
    </w:p>
    <w:p w:rsidR="003A2C81" w:rsidRPr="009F4AAC" w:rsidRDefault="00FA4693" w:rsidP="003A2C81">
      <w:pPr>
        <w:pStyle w:val="TextAN"/>
      </w:pPr>
      <w:r w:rsidRPr="009F4AAC"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9F4AAC">
        <w:instrText xml:space="preserve"> FORMTEXT </w:instrText>
      </w:r>
      <w:r w:rsidRPr="009F4AAC">
        <w:fldChar w:fldCharType="separate"/>
      </w:r>
      <w:r w:rsidR="00833AB5" w:rsidRPr="009F4AAC">
        <w:t xml:space="preserve">     </w:t>
      </w:r>
      <w:r w:rsidRPr="009F4AAC">
        <w:fldChar w:fldCharType="end"/>
      </w:r>
    </w:p>
    <w:p w:rsidR="003A2C81" w:rsidRPr="009F4AAC" w:rsidRDefault="003A2C81" w:rsidP="00CE44B7">
      <w:pPr>
        <w:pStyle w:val="berschrift2"/>
        <w:numPr>
          <w:ilvl w:val="0"/>
          <w:numId w:val="0"/>
        </w:numPr>
        <w:spacing w:before="240" w:after="0"/>
        <w:ind w:left="284" w:hanging="284"/>
        <w:rPr>
          <w:sz w:val="24"/>
          <w:szCs w:val="24"/>
        </w:rPr>
      </w:pPr>
      <w:r w:rsidRPr="009F4AAC">
        <w:rPr>
          <w:sz w:val="24"/>
          <w:szCs w:val="24"/>
        </w:rPr>
        <w:t>3.</w:t>
      </w:r>
      <w:r w:rsidRPr="009F4AAC">
        <w:tab/>
      </w:r>
      <w:r w:rsidRPr="009F4AAC">
        <w:rPr>
          <w:sz w:val="24"/>
          <w:szCs w:val="24"/>
        </w:rPr>
        <w:t xml:space="preserve">Vigilanza </w:t>
      </w:r>
    </w:p>
    <w:p w:rsidR="003A2C81" w:rsidRPr="009F4AAC" w:rsidRDefault="003A2C81" w:rsidP="00CE44B7">
      <w:pPr>
        <w:pStyle w:val="TextAN"/>
        <w:spacing w:after="120" w:line="320" w:lineRule="atLeast"/>
        <w:ind w:left="284"/>
      </w:pPr>
      <w:r w:rsidRPr="009F4AAC">
        <w:t xml:space="preserve">(rapporto di consultazione, pag. 23 </w:t>
      </w:r>
      <w:proofErr w:type="gramStart"/>
      <w:r w:rsidRPr="009F4AAC">
        <w:t>seg.</w:t>
      </w:r>
      <w:proofErr w:type="gramEnd"/>
      <w:r w:rsidRPr="009F4AAC">
        <w:t>; nuovo art. 39 LICC)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25"/>
        <w:gridCol w:w="794"/>
        <w:gridCol w:w="907"/>
      </w:tblGrid>
      <w:tr w:rsidR="003A2C81" w:rsidRPr="009F4AAC" w:rsidTr="00DD0DF1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3A2C81" w:rsidP="00A9226E">
            <w:pPr>
              <w:pStyle w:val="Frage"/>
            </w:pPr>
            <w:r w:rsidRPr="009F4AAC">
              <w:t>Siete d'accordo con il fatto che a titolo di novità sia il Governo a esercitare la vigilanza sull'autorità di protezione dei minori e degli adulti?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sì</w:t>
            </w:r>
            <w:proofErr w:type="gram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no</w:t>
            </w:r>
            <w:proofErr w:type="gramEnd"/>
          </w:p>
        </w:tc>
      </w:tr>
      <w:tr w:rsidR="00BA6F63" w:rsidRPr="009F4AAC" w:rsidTr="00DD0DF1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:rsidR="00BA6F63" w:rsidRPr="009F4AAC" w:rsidRDefault="00BA6F63" w:rsidP="003A2C81">
            <w:pPr>
              <w:pStyle w:val="Frage"/>
              <w:ind w:right="-57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A6F63" w:rsidRPr="009F4AAC" w:rsidRDefault="00BA6F63" w:rsidP="003A2C81">
            <w:pPr>
              <w:pStyle w:val="Frage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A6F63" w:rsidRPr="009F4AAC" w:rsidRDefault="00BA6F63" w:rsidP="003A2C81">
            <w:pPr>
              <w:pStyle w:val="Frage"/>
            </w:pPr>
          </w:p>
        </w:tc>
      </w:tr>
      <w:tr w:rsidR="00BA6F63" w:rsidRPr="009F4AAC" w:rsidTr="00DD0DF1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:rsidR="00BA6F63" w:rsidRPr="009F4AAC" w:rsidRDefault="00BA6F63" w:rsidP="003A2C81">
            <w:pPr>
              <w:pStyle w:val="Frage"/>
              <w:ind w:right="-57"/>
            </w:pPr>
            <w:r w:rsidRPr="009F4AAC">
              <w:t xml:space="preserve">Oppure deve come finora essere il Tribunale </w:t>
            </w:r>
            <w:proofErr w:type="gramStart"/>
            <w:r w:rsidRPr="009F4AAC">
              <w:t>cantonale l'</w:t>
            </w:r>
            <w:proofErr w:type="gramEnd"/>
            <w:r w:rsidRPr="009F4AAC">
              <w:t>organo di vigilanza?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A6F63" w:rsidRPr="009F4AAC" w:rsidRDefault="00FA4693" w:rsidP="00B107AB">
            <w:pPr>
              <w:pStyle w:val="Frage"/>
            </w:pPr>
            <w:r w:rsidRPr="009F4AA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F63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sì</w:t>
            </w:r>
            <w:proofErr w:type="gram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A6F63" w:rsidRPr="009F4AAC" w:rsidRDefault="00FA4693" w:rsidP="00B107AB">
            <w:pPr>
              <w:pStyle w:val="Frage"/>
            </w:pPr>
            <w:r w:rsidRPr="009F4AAC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F63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no</w:t>
            </w:r>
            <w:proofErr w:type="gramEnd"/>
          </w:p>
        </w:tc>
      </w:tr>
    </w:tbl>
    <w:p w:rsidR="00BA6F63" w:rsidRPr="009F4AAC" w:rsidRDefault="00BA6F63" w:rsidP="003A2C81">
      <w:pPr>
        <w:pStyle w:val="Frage"/>
      </w:pPr>
    </w:p>
    <w:p w:rsidR="003A2C81" w:rsidRPr="009F4AAC" w:rsidRDefault="003A2C81" w:rsidP="003A2C81">
      <w:pPr>
        <w:pStyle w:val="Frage"/>
      </w:pPr>
      <w:r w:rsidRPr="009F4AAC">
        <w:t>Osservazioni:</w:t>
      </w:r>
    </w:p>
    <w:p w:rsidR="003A2C81" w:rsidRPr="009F4AAC" w:rsidRDefault="00FA4693" w:rsidP="003A2C81">
      <w:pPr>
        <w:pStyle w:val="TextAN"/>
      </w:pPr>
      <w:r w:rsidRPr="009F4AAC"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9F4AAC">
        <w:instrText xml:space="preserve"> FORMTEXT </w:instrText>
      </w:r>
      <w:r w:rsidRPr="009F4AAC">
        <w:fldChar w:fldCharType="separate"/>
      </w:r>
      <w:r w:rsidR="00833AB5" w:rsidRPr="009F4AAC">
        <w:t xml:space="preserve">     </w:t>
      </w:r>
      <w:r w:rsidRPr="009F4AAC">
        <w:fldChar w:fldCharType="end"/>
      </w:r>
    </w:p>
    <w:p w:rsidR="00CE44B7" w:rsidRPr="009F4AAC" w:rsidRDefault="003A2C81" w:rsidP="00CE44B7">
      <w:pPr>
        <w:pStyle w:val="berschrift2"/>
        <w:numPr>
          <w:ilvl w:val="0"/>
          <w:numId w:val="0"/>
        </w:numPr>
        <w:spacing w:before="240" w:after="0"/>
        <w:ind w:left="284" w:hanging="284"/>
        <w:rPr>
          <w:sz w:val="24"/>
          <w:szCs w:val="24"/>
        </w:rPr>
      </w:pPr>
      <w:r w:rsidRPr="009F4AAC">
        <w:rPr>
          <w:sz w:val="24"/>
          <w:szCs w:val="24"/>
        </w:rPr>
        <w:t>4.</w:t>
      </w:r>
      <w:r w:rsidRPr="009F4AAC">
        <w:tab/>
      </w:r>
      <w:r w:rsidRPr="009F4AAC">
        <w:rPr>
          <w:sz w:val="24"/>
          <w:szCs w:val="24"/>
        </w:rPr>
        <w:t>Autorità giudiziaria di reclamo</w:t>
      </w:r>
    </w:p>
    <w:p w:rsidR="003A2C81" w:rsidRPr="009F4AAC" w:rsidRDefault="003A2C81" w:rsidP="00CE44B7">
      <w:pPr>
        <w:pStyle w:val="TextAN"/>
        <w:spacing w:after="120" w:line="320" w:lineRule="atLeast"/>
        <w:ind w:left="284"/>
      </w:pPr>
      <w:proofErr w:type="gramStart"/>
      <w:r w:rsidRPr="009F4AAC">
        <w:t>(rapporto</w:t>
      </w:r>
      <w:proofErr w:type="gramEnd"/>
      <w:r w:rsidRPr="009F4AAC">
        <w:t xml:space="preserve"> di consultazione, pag. 24; nuovo art. 61 LICC)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25"/>
        <w:gridCol w:w="794"/>
        <w:gridCol w:w="907"/>
      </w:tblGrid>
      <w:tr w:rsidR="003A2C81" w:rsidRPr="009F4AAC" w:rsidTr="00DD0DF1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3A2C81" w:rsidP="00A9226E">
            <w:pPr>
              <w:pStyle w:val="Frage"/>
            </w:pPr>
            <w:r w:rsidRPr="009F4AAC">
              <w:t xml:space="preserve">Siete d'accordo con il fatto che il Tribunale sia l'unica autorità giudiziaria di </w:t>
            </w:r>
            <w:proofErr w:type="gramStart"/>
            <w:r w:rsidRPr="009F4AAC">
              <w:t>reclamo prevista</w:t>
            </w:r>
            <w:proofErr w:type="gramEnd"/>
            <w:r w:rsidRPr="009F4AAC">
              <w:t>?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sì</w:t>
            </w:r>
            <w:proofErr w:type="gram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no</w:t>
            </w:r>
            <w:proofErr w:type="gramEnd"/>
          </w:p>
        </w:tc>
      </w:tr>
    </w:tbl>
    <w:p w:rsidR="003A2C81" w:rsidRPr="009F4AAC" w:rsidRDefault="003A2C81" w:rsidP="003A2C81">
      <w:pPr>
        <w:pStyle w:val="Frage"/>
      </w:pPr>
      <w:r w:rsidRPr="009F4AAC">
        <w:t>Osservazioni:</w:t>
      </w:r>
    </w:p>
    <w:p w:rsidR="003A2C81" w:rsidRPr="009F4AAC" w:rsidRDefault="00FA4693" w:rsidP="003A2C81">
      <w:pPr>
        <w:pStyle w:val="TextAN"/>
      </w:pPr>
      <w:r w:rsidRPr="009F4AAC"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9F4AAC">
        <w:instrText xml:space="preserve"> FORMTEXT </w:instrText>
      </w:r>
      <w:r w:rsidRPr="009F4AAC">
        <w:fldChar w:fldCharType="separate"/>
      </w:r>
      <w:r w:rsidR="00833AB5" w:rsidRPr="009F4AAC">
        <w:t xml:space="preserve">     </w:t>
      </w:r>
      <w:r w:rsidRPr="009F4AAC">
        <w:fldChar w:fldCharType="end"/>
      </w:r>
    </w:p>
    <w:p w:rsidR="00CE44B7" w:rsidRPr="009F4AAC" w:rsidRDefault="00BA6F63" w:rsidP="00CE44B7">
      <w:pPr>
        <w:pStyle w:val="berschrift2"/>
        <w:numPr>
          <w:ilvl w:val="0"/>
          <w:numId w:val="0"/>
        </w:numPr>
        <w:spacing w:before="240" w:after="0"/>
        <w:ind w:left="284" w:hanging="284"/>
        <w:rPr>
          <w:sz w:val="24"/>
          <w:szCs w:val="24"/>
        </w:rPr>
      </w:pPr>
      <w:r w:rsidRPr="009F4AAC">
        <w:rPr>
          <w:sz w:val="24"/>
          <w:szCs w:val="24"/>
        </w:rPr>
        <w:t>5.</w:t>
      </w:r>
      <w:r w:rsidRPr="009F4AAC">
        <w:tab/>
      </w:r>
      <w:r w:rsidRPr="009F4AAC">
        <w:rPr>
          <w:sz w:val="24"/>
          <w:szCs w:val="24"/>
        </w:rPr>
        <w:t>Ricovero a scopo di assistenza</w:t>
      </w:r>
    </w:p>
    <w:p w:rsidR="003A2C81" w:rsidRPr="009F4AAC" w:rsidRDefault="003A2C81" w:rsidP="00CE44B7">
      <w:pPr>
        <w:pStyle w:val="TextAN"/>
        <w:spacing w:line="320" w:lineRule="atLeast"/>
        <w:ind w:left="284"/>
      </w:pPr>
      <w:proofErr w:type="gramStart"/>
      <w:r w:rsidRPr="009F4AAC">
        <w:t>(rapporto</w:t>
      </w:r>
      <w:proofErr w:type="gramEnd"/>
      <w:r w:rsidRPr="009F4AAC">
        <w:t xml:space="preserve"> di consultazione, pag. 29 segg.; nuovo art. 52 segg. LICC)</w:t>
      </w:r>
    </w:p>
    <w:p w:rsidR="003A2C81" w:rsidRPr="009F4AAC" w:rsidRDefault="00CE44B7" w:rsidP="00BA6F63">
      <w:pPr>
        <w:pStyle w:val="berschrift3"/>
        <w:numPr>
          <w:ilvl w:val="0"/>
          <w:numId w:val="0"/>
        </w:numPr>
        <w:spacing w:after="60"/>
        <w:ind w:left="284" w:hanging="284"/>
        <w:rPr>
          <w:b/>
          <w:i w:val="0"/>
        </w:rPr>
      </w:pPr>
      <w:r w:rsidRPr="009F4AAC">
        <w:rPr>
          <w:b/>
          <w:i w:val="0"/>
        </w:rPr>
        <w:t>a)</w:t>
      </w:r>
      <w:r w:rsidRPr="009F4AAC">
        <w:tab/>
      </w:r>
      <w:r w:rsidRPr="009F4AAC">
        <w:rPr>
          <w:b/>
          <w:i w:val="0"/>
        </w:rPr>
        <w:t>Ricovero medico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25"/>
        <w:gridCol w:w="794"/>
        <w:gridCol w:w="907"/>
      </w:tblGrid>
      <w:tr w:rsidR="003A2C81" w:rsidRPr="009F4AAC" w:rsidTr="00DD0DF1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3A2C81" w:rsidP="00A9226E">
            <w:pPr>
              <w:pStyle w:val="Frage"/>
            </w:pPr>
            <w:r w:rsidRPr="009F4AAC">
              <w:t xml:space="preserve">Siete d'accordo con il fatto che il ricovero a scopo di assistenza non possa più essere ordinato da tutti i medici ammessi all'esercizio </w:t>
            </w:r>
            <w:proofErr w:type="gramStart"/>
            <w:r w:rsidRPr="009F4AAC">
              <w:t>nel</w:t>
            </w:r>
            <w:proofErr w:type="gramEnd"/>
            <w:r w:rsidRPr="009F4AAC">
              <w:t xml:space="preserve"> Cantone?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sì</w:t>
            </w:r>
            <w:proofErr w:type="gram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no</w:t>
            </w:r>
            <w:proofErr w:type="gramEnd"/>
          </w:p>
        </w:tc>
      </w:tr>
    </w:tbl>
    <w:p w:rsidR="003A2C81" w:rsidRPr="009F4AAC" w:rsidRDefault="003A2C81" w:rsidP="00BF03DE">
      <w:pPr>
        <w:pStyle w:val="Frage"/>
        <w:ind w:right="1673"/>
      </w:pPr>
      <w:r w:rsidRPr="009F4AAC">
        <w:t>Se no: si deve rinunciare a una limitazione? Oppure quali medici devono poter ordinare un ricovero a scopo di assistenza?</w:t>
      </w:r>
    </w:p>
    <w:p w:rsidR="003A2C81" w:rsidRPr="009F4AAC" w:rsidRDefault="00FA4693" w:rsidP="003A2C81">
      <w:pPr>
        <w:pStyle w:val="TextAN"/>
      </w:pPr>
      <w:r w:rsidRPr="009F4AAC"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9F4AAC">
        <w:instrText xml:space="preserve"> FORMTEXT </w:instrText>
      </w:r>
      <w:r w:rsidRPr="009F4AAC">
        <w:fldChar w:fldCharType="separate"/>
      </w:r>
      <w:r w:rsidR="00833AB5" w:rsidRPr="009F4AAC">
        <w:t xml:space="preserve">     </w:t>
      </w:r>
      <w:r w:rsidRPr="009F4AAC">
        <w:fldChar w:fldCharType="end"/>
      </w:r>
    </w:p>
    <w:p w:rsidR="003A2C81" w:rsidRPr="009F4AAC" w:rsidRDefault="003A2C81" w:rsidP="003A2C81">
      <w:pPr>
        <w:pStyle w:val="Frage"/>
      </w:pPr>
      <w:r w:rsidRPr="009F4AAC">
        <w:t>Osservazioni:</w:t>
      </w:r>
    </w:p>
    <w:p w:rsidR="003A2C81" w:rsidRPr="009F4AAC" w:rsidRDefault="00FA4693" w:rsidP="003A2C81">
      <w:pPr>
        <w:pStyle w:val="TextAN"/>
      </w:pPr>
      <w:r w:rsidRPr="009F4AAC"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9F4AAC">
        <w:instrText xml:space="preserve"> FORMTEXT </w:instrText>
      </w:r>
      <w:r w:rsidRPr="009F4AAC">
        <w:fldChar w:fldCharType="separate"/>
      </w:r>
      <w:r w:rsidR="00833AB5" w:rsidRPr="009F4AAC">
        <w:t xml:space="preserve">     </w:t>
      </w:r>
      <w:r w:rsidRPr="009F4AAC">
        <w:fldChar w:fldCharType="end"/>
      </w:r>
    </w:p>
    <w:p w:rsidR="003A2C81" w:rsidRPr="009F4AAC" w:rsidRDefault="00CE44B7" w:rsidP="00BA6F63">
      <w:pPr>
        <w:pStyle w:val="berschrift3"/>
        <w:numPr>
          <w:ilvl w:val="0"/>
          <w:numId w:val="0"/>
        </w:numPr>
        <w:spacing w:after="60"/>
        <w:ind w:left="284" w:hanging="284"/>
        <w:rPr>
          <w:b/>
          <w:i w:val="0"/>
        </w:rPr>
      </w:pPr>
      <w:r w:rsidRPr="009F4AAC">
        <w:rPr>
          <w:b/>
          <w:i w:val="0"/>
        </w:rPr>
        <w:t>b)</w:t>
      </w:r>
      <w:r w:rsidRPr="009F4AAC">
        <w:tab/>
      </w:r>
      <w:r w:rsidRPr="009F4AAC">
        <w:rPr>
          <w:b/>
          <w:i w:val="0"/>
        </w:rPr>
        <w:t>Assistenza e cure successive al ricovero</w:t>
      </w: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71"/>
        <w:gridCol w:w="799"/>
        <w:gridCol w:w="912"/>
      </w:tblGrid>
      <w:tr w:rsidR="003A2C81" w:rsidRPr="009F4AAC" w:rsidTr="00DD0DF1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3A2C81" w:rsidP="00752079">
            <w:pPr>
              <w:pStyle w:val="Frage"/>
            </w:pPr>
            <w:r w:rsidRPr="009F4AAC">
              <w:t xml:space="preserve">Siete d'accordo con la possibilità proposta, secondo la quale l'assistenza e cure successive al ricovero </w:t>
            </w:r>
            <w:proofErr w:type="gramStart"/>
            <w:r w:rsidRPr="009F4AAC">
              <w:t>possono</w:t>
            </w:r>
            <w:proofErr w:type="gramEnd"/>
            <w:r w:rsidRPr="009F4AAC">
              <w:t xml:space="preserve"> essere concordate oppure ordinate?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sì</w:t>
            </w:r>
            <w:proofErr w:type="gram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no</w:t>
            </w:r>
            <w:proofErr w:type="gramEnd"/>
          </w:p>
        </w:tc>
      </w:tr>
    </w:tbl>
    <w:p w:rsidR="003A2C81" w:rsidRPr="009F4AAC" w:rsidRDefault="003A2C81" w:rsidP="003A2C81">
      <w:pPr>
        <w:pStyle w:val="Frage"/>
      </w:pPr>
      <w:r w:rsidRPr="009F4AAC">
        <w:t>Se no: secondo voi, cosa va ancora disciplinato?</w:t>
      </w:r>
    </w:p>
    <w:p w:rsidR="003A2C81" w:rsidRPr="009F4AAC" w:rsidRDefault="00FA4693" w:rsidP="003A2C81">
      <w:pPr>
        <w:pStyle w:val="TextAN"/>
      </w:pPr>
      <w:r w:rsidRPr="009F4AAC"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9F4AAC">
        <w:instrText xml:space="preserve"> FORMTEXT </w:instrText>
      </w:r>
      <w:r w:rsidRPr="009F4AAC">
        <w:fldChar w:fldCharType="separate"/>
      </w:r>
      <w:r w:rsidR="00833AB5" w:rsidRPr="009F4AAC">
        <w:t xml:space="preserve">     </w:t>
      </w:r>
      <w:r w:rsidRPr="009F4AAC">
        <w:fldChar w:fldCharType="end"/>
      </w:r>
    </w:p>
    <w:p w:rsidR="003A2C81" w:rsidRPr="009F4AAC" w:rsidRDefault="003A2C81" w:rsidP="003A2C81">
      <w:pPr>
        <w:pStyle w:val="Frage"/>
      </w:pPr>
      <w:r w:rsidRPr="009F4AAC">
        <w:t>Osservazioni:</w:t>
      </w:r>
    </w:p>
    <w:p w:rsidR="003A2C81" w:rsidRPr="009F4AAC" w:rsidRDefault="00FA4693" w:rsidP="003A2C81">
      <w:pPr>
        <w:pStyle w:val="TextAN"/>
      </w:pPr>
      <w:r w:rsidRPr="009F4AAC"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9F4AAC">
        <w:instrText xml:space="preserve"> FORMTEXT </w:instrText>
      </w:r>
      <w:r w:rsidRPr="009F4AAC">
        <w:fldChar w:fldCharType="separate"/>
      </w:r>
      <w:r w:rsidR="00833AB5" w:rsidRPr="009F4AAC">
        <w:t xml:space="preserve">     </w:t>
      </w:r>
      <w:r w:rsidRPr="009F4AAC">
        <w:fldChar w:fldCharType="end"/>
      </w:r>
    </w:p>
    <w:p w:rsidR="003A2C81" w:rsidRPr="009F4AAC" w:rsidRDefault="00CE44B7" w:rsidP="00BA6F63">
      <w:pPr>
        <w:pStyle w:val="berschrift3"/>
        <w:numPr>
          <w:ilvl w:val="0"/>
          <w:numId w:val="0"/>
        </w:numPr>
        <w:spacing w:after="60"/>
        <w:ind w:left="284" w:hanging="284"/>
        <w:rPr>
          <w:b/>
          <w:i w:val="0"/>
        </w:rPr>
      </w:pPr>
      <w:r w:rsidRPr="009F4AAC">
        <w:rPr>
          <w:b/>
          <w:i w:val="0"/>
        </w:rPr>
        <w:t>b)</w:t>
      </w:r>
      <w:r w:rsidRPr="009F4AAC">
        <w:tab/>
      </w:r>
      <w:r w:rsidRPr="009F4AAC">
        <w:rPr>
          <w:b/>
          <w:i w:val="0"/>
        </w:rPr>
        <w:t>Misure ambulatoriali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80"/>
        <w:gridCol w:w="786"/>
        <w:gridCol w:w="914"/>
      </w:tblGrid>
      <w:tr w:rsidR="003A2C81" w:rsidRPr="009F4AAC" w:rsidTr="00DD0DF1"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3A2C81" w:rsidP="00752079">
            <w:pPr>
              <w:pStyle w:val="Frage"/>
              <w:ind w:right="-57"/>
            </w:pPr>
            <w:r w:rsidRPr="009F4AAC">
              <w:t>Siete d'accordo con la possibilità prevista, secondo la quale l'autorità di prote</w:t>
            </w:r>
            <w:r w:rsidR="009F4AAC">
              <w:softHyphen/>
            </w:r>
            <w:r w:rsidRPr="009F4AAC">
              <w:t>zione dei minori e degli adulti può, a determinate condizioni, ordinare misure ambulatoriali?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sì</w:t>
            </w:r>
            <w:proofErr w:type="gram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no</w:t>
            </w:r>
            <w:proofErr w:type="gramEnd"/>
          </w:p>
        </w:tc>
      </w:tr>
    </w:tbl>
    <w:p w:rsidR="003A2C81" w:rsidRPr="009F4AAC" w:rsidRDefault="003A2C81" w:rsidP="003A2C81">
      <w:pPr>
        <w:pStyle w:val="Frage"/>
      </w:pPr>
      <w:r w:rsidRPr="009F4AAC">
        <w:t>Se no: secondo voi, cosa va ancora disciplinato?</w:t>
      </w:r>
    </w:p>
    <w:p w:rsidR="003A2C81" w:rsidRPr="009F4AAC" w:rsidRDefault="00FA4693" w:rsidP="003A2C81">
      <w:pPr>
        <w:pStyle w:val="TextAN"/>
      </w:pPr>
      <w:r w:rsidRPr="009F4AAC"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9F4AAC">
        <w:instrText xml:space="preserve"> FORMTEXT </w:instrText>
      </w:r>
      <w:r w:rsidRPr="009F4AAC">
        <w:fldChar w:fldCharType="separate"/>
      </w:r>
      <w:r w:rsidR="00833AB5" w:rsidRPr="009F4AAC">
        <w:t xml:space="preserve">     </w:t>
      </w:r>
      <w:r w:rsidRPr="009F4AAC">
        <w:fldChar w:fldCharType="end"/>
      </w:r>
    </w:p>
    <w:p w:rsidR="003A2C81" w:rsidRPr="009F4AAC" w:rsidRDefault="003A2C81" w:rsidP="003A2C81">
      <w:pPr>
        <w:pStyle w:val="Frage"/>
      </w:pPr>
      <w:r w:rsidRPr="009F4AAC">
        <w:t>Osservazioni:</w:t>
      </w:r>
    </w:p>
    <w:p w:rsidR="003A2C81" w:rsidRPr="009F4AAC" w:rsidRDefault="00FA4693" w:rsidP="003A2C81">
      <w:pPr>
        <w:pStyle w:val="TextAN"/>
      </w:pPr>
      <w:r w:rsidRPr="009F4AAC"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9F4AAC">
        <w:instrText xml:space="preserve"> FORMTEXT </w:instrText>
      </w:r>
      <w:r w:rsidRPr="009F4AAC">
        <w:fldChar w:fldCharType="separate"/>
      </w:r>
      <w:r w:rsidR="00833AB5" w:rsidRPr="009F4AAC">
        <w:t xml:space="preserve">     </w:t>
      </w:r>
      <w:r w:rsidRPr="009F4AAC">
        <w:fldChar w:fldCharType="end"/>
      </w:r>
    </w:p>
    <w:p w:rsidR="003A2C81" w:rsidRPr="009F4AAC" w:rsidRDefault="00CE44B7" w:rsidP="00BA6F63">
      <w:pPr>
        <w:pStyle w:val="berschrift3"/>
        <w:numPr>
          <w:ilvl w:val="0"/>
          <w:numId w:val="0"/>
        </w:numPr>
        <w:spacing w:after="60"/>
        <w:ind w:left="284" w:hanging="284"/>
        <w:rPr>
          <w:b/>
          <w:i w:val="0"/>
        </w:rPr>
      </w:pPr>
      <w:r w:rsidRPr="009F4AAC">
        <w:rPr>
          <w:b/>
          <w:i w:val="0"/>
        </w:rPr>
        <w:t>d)</w:t>
      </w:r>
      <w:r w:rsidRPr="009F4AAC">
        <w:tab/>
      </w:r>
      <w:r w:rsidRPr="009F4AAC">
        <w:rPr>
          <w:b/>
          <w:i w:val="0"/>
        </w:rPr>
        <w:t>Medicazione forzata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60"/>
        <w:gridCol w:w="798"/>
        <w:gridCol w:w="922"/>
      </w:tblGrid>
      <w:tr w:rsidR="003A2C81" w:rsidRPr="009F4AAC" w:rsidTr="00DD0DF1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3A2C81" w:rsidP="00752079">
            <w:pPr>
              <w:pStyle w:val="Frage"/>
              <w:ind w:right="-70"/>
            </w:pPr>
            <w:r w:rsidRPr="009F4AAC">
              <w:t>Siete d'accordo con il fatto che a determinate condizioni la medicazione for</w:t>
            </w:r>
            <w:r w:rsidR="009F4AAC">
              <w:softHyphen/>
            </w:r>
            <w:r w:rsidRPr="009F4AAC">
              <w:t>zata debba essere esplicitamente possibile?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sì</w:t>
            </w:r>
            <w:proofErr w:type="gramEnd"/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no</w:t>
            </w:r>
            <w:proofErr w:type="gramEnd"/>
          </w:p>
        </w:tc>
      </w:tr>
      <w:tr w:rsidR="003A2C81" w:rsidRPr="009F4AAC" w:rsidTr="00DD0DF1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3A2C81" w:rsidP="00A9226E">
            <w:pPr>
              <w:pStyle w:val="Frage"/>
            </w:pPr>
            <w:r w:rsidRPr="009F4AAC">
              <w:t>Se no: la medicazione forzata va esclusa per legge?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sì</w:t>
            </w:r>
            <w:proofErr w:type="gramEnd"/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no</w:t>
            </w:r>
            <w:proofErr w:type="gramEnd"/>
          </w:p>
        </w:tc>
      </w:tr>
    </w:tbl>
    <w:p w:rsidR="003A2C81" w:rsidRPr="009F4AAC" w:rsidRDefault="003A2C81" w:rsidP="003A2C81">
      <w:pPr>
        <w:pStyle w:val="Frage"/>
      </w:pPr>
      <w:r w:rsidRPr="009F4AAC">
        <w:t>Osservazioni:</w:t>
      </w:r>
    </w:p>
    <w:p w:rsidR="003A2C81" w:rsidRPr="009F4AAC" w:rsidRDefault="00FA4693" w:rsidP="003A2C81">
      <w:pPr>
        <w:pStyle w:val="TextAN"/>
      </w:pPr>
      <w:r w:rsidRPr="009F4AAC"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9F4AAC">
        <w:instrText xml:space="preserve"> FORMTEXT </w:instrText>
      </w:r>
      <w:r w:rsidRPr="009F4AAC">
        <w:fldChar w:fldCharType="separate"/>
      </w:r>
      <w:r w:rsidR="00833AB5" w:rsidRPr="009F4AAC">
        <w:t xml:space="preserve">     </w:t>
      </w:r>
      <w:r w:rsidRPr="009F4AAC">
        <w:fldChar w:fldCharType="end"/>
      </w:r>
    </w:p>
    <w:p w:rsidR="003A2C81" w:rsidRPr="009F4AAC" w:rsidRDefault="00BA6F63" w:rsidP="00CE44B7">
      <w:pPr>
        <w:pStyle w:val="berschrift2"/>
        <w:numPr>
          <w:ilvl w:val="0"/>
          <w:numId w:val="0"/>
        </w:numPr>
        <w:spacing w:before="240" w:after="0"/>
        <w:ind w:left="284" w:hanging="284"/>
        <w:rPr>
          <w:b w:val="0"/>
        </w:rPr>
      </w:pPr>
      <w:r w:rsidRPr="009F4AAC">
        <w:rPr>
          <w:sz w:val="24"/>
          <w:szCs w:val="24"/>
        </w:rPr>
        <w:t>6.</w:t>
      </w:r>
      <w:r w:rsidRPr="009F4AAC">
        <w:tab/>
      </w:r>
      <w:proofErr w:type="gramStart"/>
      <w:r w:rsidRPr="009F4AAC">
        <w:rPr>
          <w:sz w:val="24"/>
          <w:szCs w:val="24"/>
        </w:rPr>
        <w:t>Ulteriori</w:t>
      </w:r>
      <w:proofErr w:type="gramEnd"/>
      <w:r w:rsidRPr="009F4AAC">
        <w:rPr>
          <w:sz w:val="24"/>
          <w:szCs w:val="24"/>
        </w:rPr>
        <w:t xml:space="preserve"> disposizioni</w:t>
      </w:r>
    </w:p>
    <w:p w:rsidR="00F9293B" w:rsidRPr="009F4AAC" w:rsidRDefault="00F9293B" w:rsidP="00F9293B">
      <w:pPr>
        <w:pStyle w:val="berschrift3"/>
        <w:numPr>
          <w:ilvl w:val="0"/>
          <w:numId w:val="0"/>
        </w:numPr>
        <w:spacing w:after="60"/>
        <w:ind w:left="284" w:hanging="284"/>
        <w:rPr>
          <w:b/>
          <w:i w:val="0"/>
        </w:rPr>
      </w:pPr>
      <w:r w:rsidRPr="009F4AAC">
        <w:rPr>
          <w:b/>
          <w:i w:val="0"/>
        </w:rPr>
        <w:t>a)</w:t>
      </w:r>
      <w:r w:rsidRPr="009F4AAC">
        <w:tab/>
      </w:r>
      <w:r w:rsidRPr="009F4AAC">
        <w:rPr>
          <w:b/>
          <w:i w:val="0"/>
        </w:rPr>
        <w:t xml:space="preserve">Adozione </w:t>
      </w:r>
      <w:r w:rsidRPr="009F4AAC">
        <w:rPr>
          <w:i w:val="0"/>
        </w:rPr>
        <w:t xml:space="preserve">(rapporto di consultazione, pag. 25; nuovi art. </w:t>
      </w:r>
      <w:proofErr w:type="gramStart"/>
      <w:r w:rsidRPr="009F4AAC">
        <w:rPr>
          <w:i w:val="0"/>
        </w:rPr>
        <w:t>15</w:t>
      </w:r>
      <w:proofErr w:type="gramEnd"/>
      <w:r w:rsidRPr="009F4AAC">
        <w:rPr>
          <w:i w:val="0"/>
        </w:rPr>
        <w:t>, 36 e 36a)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60"/>
        <w:gridCol w:w="798"/>
        <w:gridCol w:w="922"/>
      </w:tblGrid>
      <w:tr w:rsidR="00F9293B" w:rsidRPr="009F4AAC" w:rsidTr="00DD0DF1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:rsidR="00F9293B" w:rsidRPr="009F4AAC" w:rsidRDefault="00F9293B" w:rsidP="00A9226E">
            <w:pPr>
              <w:pStyle w:val="Frage"/>
            </w:pPr>
            <w:r w:rsidRPr="009F4AAC">
              <w:t xml:space="preserve">Siete d'accordo con il fatto che in futuro vi sia </w:t>
            </w:r>
            <w:r w:rsidRPr="009F4AAC">
              <w:rPr>
                <w:u w:val="single"/>
              </w:rPr>
              <w:t>una sola</w:t>
            </w:r>
            <w:r w:rsidRPr="009F4AAC">
              <w:t xml:space="preserve"> autorità cantonale competente per le adozioni?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9293B" w:rsidRPr="009F4AAC" w:rsidRDefault="00FA4693" w:rsidP="00F9293B">
            <w:pPr>
              <w:pStyle w:val="Frage"/>
            </w:pPr>
            <w:r w:rsidRPr="009F4AA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293B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sì</w:t>
            </w:r>
            <w:proofErr w:type="gramEnd"/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F9293B" w:rsidRPr="009F4AAC" w:rsidRDefault="00FA4693" w:rsidP="00F9293B">
            <w:pPr>
              <w:pStyle w:val="Frage"/>
            </w:pPr>
            <w:r w:rsidRPr="009F4AAC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293B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no</w:t>
            </w:r>
            <w:proofErr w:type="gramEnd"/>
          </w:p>
        </w:tc>
      </w:tr>
    </w:tbl>
    <w:p w:rsidR="00F9293B" w:rsidRPr="009F4AAC" w:rsidRDefault="00F9293B" w:rsidP="00F9293B">
      <w:pPr>
        <w:pStyle w:val="Frage"/>
      </w:pPr>
      <w:r w:rsidRPr="009F4AAC">
        <w:t>Osservazioni:</w:t>
      </w:r>
    </w:p>
    <w:p w:rsidR="00F9293B" w:rsidRPr="009F4AAC" w:rsidRDefault="00FA4693" w:rsidP="00F9293B">
      <w:pPr>
        <w:pStyle w:val="TextAN"/>
      </w:pPr>
      <w:r w:rsidRPr="009F4AAC">
        <w:fldChar w:fldCharType="begin">
          <w:ffData>
            <w:name w:val="Text1"/>
            <w:enabled/>
            <w:calcOnExit w:val="0"/>
            <w:textInput/>
          </w:ffData>
        </w:fldChar>
      </w:r>
      <w:r w:rsidR="00F9293B" w:rsidRPr="009F4AAC">
        <w:instrText xml:space="preserve"> FORMTEXT </w:instrText>
      </w:r>
      <w:r w:rsidRPr="009F4AAC">
        <w:fldChar w:fldCharType="separate"/>
      </w:r>
      <w:r w:rsidR="00833AB5" w:rsidRPr="009F4AAC">
        <w:t xml:space="preserve">     </w:t>
      </w:r>
      <w:r w:rsidRPr="009F4AAC">
        <w:fldChar w:fldCharType="end"/>
      </w:r>
    </w:p>
    <w:p w:rsidR="003A2C81" w:rsidRPr="009F4AAC" w:rsidRDefault="00F9293B" w:rsidP="00BA6F63">
      <w:pPr>
        <w:pStyle w:val="berschrift3"/>
        <w:numPr>
          <w:ilvl w:val="0"/>
          <w:numId w:val="0"/>
        </w:numPr>
        <w:spacing w:after="60"/>
        <w:ind w:left="284" w:hanging="284"/>
        <w:rPr>
          <w:b/>
          <w:i w:val="0"/>
        </w:rPr>
      </w:pPr>
      <w:r w:rsidRPr="009F4AAC">
        <w:rPr>
          <w:b/>
          <w:i w:val="0"/>
        </w:rPr>
        <w:t>b)</w:t>
      </w:r>
      <w:r w:rsidRPr="009F4AAC">
        <w:tab/>
      </w:r>
      <w:proofErr w:type="gramStart"/>
      <w:r w:rsidRPr="009F4AAC">
        <w:rPr>
          <w:b/>
          <w:i w:val="0"/>
        </w:rPr>
        <w:t xml:space="preserve">Norme procedurali </w:t>
      </w:r>
      <w:r w:rsidRPr="009F4AAC">
        <w:rPr>
          <w:i w:val="0"/>
        </w:rPr>
        <w:t>(rapporto di consultazione, pag. 32 segg.; nuovo art. 57 segg. LICC)</w:t>
      </w:r>
      <w:proofErr w:type="gramEnd"/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60"/>
        <w:gridCol w:w="798"/>
        <w:gridCol w:w="922"/>
      </w:tblGrid>
      <w:tr w:rsidR="003A2C81" w:rsidRPr="009F4AAC" w:rsidTr="00DD0DF1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3A2C81" w:rsidP="00BA6F63">
            <w:pPr>
              <w:pStyle w:val="Frage"/>
              <w:ind w:right="-57"/>
            </w:pPr>
            <w:r w:rsidRPr="009F4AAC">
              <w:t>Siete d'accordo con le norme procedurali?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sì</w:t>
            </w:r>
            <w:proofErr w:type="gramEnd"/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no</w:t>
            </w:r>
            <w:proofErr w:type="gramEnd"/>
          </w:p>
        </w:tc>
      </w:tr>
    </w:tbl>
    <w:p w:rsidR="003A2C81" w:rsidRPr="009F4AAC" w:rsidRDefault="003A2C81" w:rsidP="003A2C81">
      <w:pPr>
        <w:pStyle w:val="Frage"/>
      </w:pPr>
      <w:r w:rsidRPr="009F4AAC">
        <w:t>Osservazioni:</w:t>
      </w:r>
    </w:p>
    <w:p w:rsidR="003A2C81" w:rsidRPr="009F4AAC" w:rsidRDefault="00FA4693" w:rsidP="003A2C81">
      <w:pPr>
        <w:pStyle w:val="TextAN"/>
      </w:pPr>
      <w:r w:rsidRPr="009F4AAC"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9F4AAC">
        <w:instrText xml:space="preserve"> FORMTEXT </w:instrText>
      </w:r>
      <w:r w:rsidRPr="009F4AAC">
        <w:fldChar w:fldCharType="separate"/>
      </w:r>
      <w:r w:rsidR="00833AB5" w:rsidRPr="009F4AAC">
        <w:t xml:space="preserve">     </w:t>
      </w:r>
      <w:r w:rsidRPr="009F4AAC">
        <w:fldChar w:fldCharType="end"/>
      </w:r>
    </w:p>
    <w:p w:rsidR="003A2C81" w:rsidRPr="009F4AAC" w:rsidRDefault="009F4AAC" w:rsidP="00F9293B">
      <w:pPr>
        <w:pStyle w:val="berschrift3"/>
        <w:numPr>
          <w:ilvl w:val="0"/>
          <w:numId w:val="0"/>
        </w:numPr>
        <w:spacing w:after="60"/>
        <w:ind w:left="284" w:right="-28" w:hanging="284"/>
        <w:rPr>
          <w:i w:val="0"/>
          <w:kern w:val="22"/>
        </w:rPr>
      </w:pPr>
      <w:r w:rsidRPr="009F4AAC">
        <w:rPr>
          <w:i w:val="0"/>
          <w:kern w:val="22"/>
        </w:rPr>
        <w:br w:type="page"/>
      </w:r>
      <w:r w:rsidR="00F9293B" w:rsidRPr="009F4AAC">
        <w:rPr>
          <w:b/>
          <w:i w:val="0"/>
          <w:kern w:val="22"/>
        </w:rPr>
        <w:t>c)</w:t>
      </w:r>
      <w:r w:rsidR="00F9293B" w:rsidRPr="009F4AAC">
        <w:tab/>
      </w:r>
      <w:r w:rsidR="00F9293B" w:rsidRPr="009F4AAC">
        <w:rPr>
          <w:b/>
          <w:i w:val="0"/>
          <w:kern w:val="22"/>
        </w:rPr>
        <w:t>Esecuzione</w:t>
      </w:r>
      <w:r w:rsidR="00F9293B" w:rsidRPr="009F4AAC">
        <w:rPr>
          <w:i w:val="0"/>
          <w:spacing w:val="-20"/>
          <w:kern w:val="22"/>
        </w:rPr>
        <w:t xml:space="preserve"> </w:t>
      </w:r>
      <w:r w:rsidR="00F9293B" w:rsidRPr="009F4AAC">
        <w:rPr>
          <w:b/>
          <w:i w:val="0"/>
          <w:kern w:val="22"/>
        </w:rPr>
        <w:t>dell'obbligo</w:t>
      </w:r>
      <w:r w:rsidR="00F9293B" w:rsidRPr="009F4AAC">
        <w:rPr>
          <w:i w:val="0"/>
          <w:spacing w:val="-20"/>
          <w:kern w:val="22"/>
        </w:rPr>
        <w:t xml:space="preserve"> </w:t>
      </w:r>
      <w:r w:rsidR="00F9293B" w:rsidRPr="009F4AAC">
        <w:rPr>
          <w:b/>
          <w:i w:val="0"/>
          <w:kern w:val="22"/>
        </w:rPr>
        <w:t>di collaborare</w:t>
      </w:r>
      <w:r w:rsidR="00F9293B" w:rsidRPr="009F4AAC">
        <w:rPr>
          <w:i w:val="0"/>
          <w:spacing w:val="-20"/>
          <w:kern w:val="22"/>
        </w:rPr>
        <w:t xml:space="preserve"> </w:t>
      </w:r>
      <w:r w:rsidR="00F9293B" w:rsidRPr="009F4AAC">
        <w:rPr>
          <w:i w:val="0"/>
          <w:kern w:val="22"/>
        </w:rPr>
        <w:t>(rapporto di consultazione</w:t>
      </w:r>
      <w:r w:rsidR="00F9293B" w:rsidRPr="009F4AAC">
        <w:rPr>
          <w:i w:val="0"/>
          <w:spacing w:val="-20"/>
          <w:kern w:val="22"/>
        </w:rPr>
        <w:t xml:space="preserve">, </w:t>
      </w:r>
      <w:r w:rsidR="00F9293B" w:rsidRPr="009F4AAC">
        <w:rPr>
          <w:i w:val="0"/>
          <w:kern w:val="22"/>
        </w:rPr>
        <w:t>pag</w:t>
      </w:r>
      <w:r w:rsidR="00F9293B" w:rsidRPr="009F4AAC">
        <w:rPr>
          <w:i w:val="0"/>
          <w:spacing w:val="-20"/>
          <w:kern w:val="22"/>
        </w:rPr>
        <w:t xml:space="preserve">. </w:t>
      </w:r>
      <w:r w:rsidR="00F9293B" w:rsidRPr="009F4AAC">
        <w:rPr>
          <w:i w:val="0"/>
          <w:kern w:val="22"/>
        </w:rPr>
        <w:t xml:space="preserve">33 </w:t>
      </w:r>
      <w:proofErr w:type="gramStart"/>
      <w:r w:rsidR="00F9293B" w:rsidRPr="009F4AAC">
        <w:rPr>
          <w:i w:val="0"/>
          <w:kern w:val="22"/>
        </w:rPr>
        <w:t>seg</w:t>
      </w:r>
      <w:r w:rsidR="00F9293B" w:rsidRPr="009F4AAC">
        <w:rPr>
          <w:i w:val="0"/>
          <w:spacing w:val="-20"/>
          <w:kern w:val="22"/>
        </w:rPr>
        <w:t>.</w:t>
      </w:r>
      <w:proofErr w:type="gramEnd"/>
      <w:r w:rsidR="00F9293B" w:rsidRPr="009F4AAC">
        <w:rPr>
          <w:i w:val="0"/>
          <w:spacing w:val="-20"/>
          <w:kern w:val="22"/>
        </w:rPr>
        <w:t xml:space="preserve">; </w:t>
      </w:r>
      <w:r w:rsidR="00F9293B" w:rsidRPr="009F4AAC">
        <w:rPr>
          <w:i w:val="0"/>
          <w:kern w:val="22"/>
        </w:rPr>
        <w:t>nuovo art</w:t>
      </w:r>
      <w:r w:rsidR="00F9293B" w:rsidRPr="009F4AAC">
        <w:rPr>
          <w:i w:val="0"/>
          <w:spacing w:val="-20"/>
          <w:kern w:val="22"/>
        </w:rPr>
        <w:t xml:space="preserve">. </w:t>
      </w:r>
      <w:r w:rsidR="00F9293B" w:rsidRPr="009F4AAC">
        <w:rPr>
          <w:i w:val="0"/>
          <w:kern w:val="22"/>
        </w:rPr>
        <w:t>59b LICC</w:t>
      </w:r>
      <w:r w:rsidR="00F9293B" w:rsidRPr="009F4AAC">
        <w:rPr>
          <w:i w:val="0"/>
          <w:spacing w:val="-20"/>
          <w:kern w:val="22"/>
        </w:rPr>
        <w:t>)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60"/>
        <w:gridCol w:w="798"/>
        <w:gridCol w:w="922"/>
      </w:tblGrid>
      <w:tr w:rsidR="003A2C81" w:rsidRPr="009F4AAC" w:rsidTr="00DD0DF1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3A2C81" w:rsidP="00A9226E">
            <w:pPr>
              <w:pStyle w:val="Frage"/>
            </w:pPr>
            <w:r w:rsidRPr="009F4AAC">
              <w:t>Siete d'accordo con il fatto che l'autorità di protezione dei minori e degli adulti debba a titolo di novità poter imporre coattivamente l'obbligo di collaborare (</w:t>
            </w:r>
            <w:proofErr w:type="spellStart"/>
            <w:proofErr w:type="gramStart"/>
            <w:r w:rsidRPr="009F4AAC">
              <w:t>incl</w:t>
            </w:r>
            <w:proofErr w:type="spellEnd"/>
            <w:r w:rsidRPr="009F4AAC">
              <w:t>.</w:t>
            </w:r>
            <w:proofErr w:type="gramEnd"/>
            <w:r w:rsidRPr="009F4AAC">
              <w:t xml:space="preserve"> costi dell'esecuzione sostitutiva)?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sì</w:t>
            </w:r>
            <w:proofErr w:type="gramEnd"/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no</w:t>
            </w:r>
            <w:proofErr w:type="gramEnd"/>
          </w:p>
        </w:tc>
      </w:tr>
    </w:tbl>
    <w:p w:rsidR="003A2C81" w:rsidRPr="009F4AAC" w:rsidRDefault="003A2C81" w:rsidP="003A2C81">
      <w:pPr>
        <w:pStyle w:val="Frage"/>
      </w:pPr>
      <w:r w:rsidRPr="009F4AAC">
        <w:t>Se no: secondo voi, cosa va disciplinato diversamente?</w:t>
      </w:r>
    </w:p>
    <w:p w:rsidR="003A2C81" w:rsidRPr="009F4AAC" w:rsidRDefault="00FA4693" w:rsidP="003A2C81">
      <w:pPr>
        <w:pStyle w:val="TextAN"/>
      </w:pPr>
      <w:r w:rsidRPr="009F4AAC"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9F4AAC">
        <w:instrText xml:space="preserve"> FORMTEXT </w:instrText>
      </w:r>
      <w:r w:rsidRPr="009F4AAC">
        <w:fldChar w:fldCharType="separate"/>
      </w:r>
      <w:r w:rsidR="00833AB5" w:rsidRPr="009F4AAC">
        <w:t xml:space="preserve">     </w:t>
      </w:r>
      <w:r w:rsidRPr="009F4AAC">
        <w:fldChar w:fldCharType="end"/>
      </w:r>
    </w:p>
    <w:p w:rsidR="003A2C81" w:rsidRPr="009F4AAC" w:rsidRDefault="003A2C81" w:rsidP="003A2C81">
      <w:pPr>
        <w:pStyle w:val="Frage"/>
      </w:pPr>
      <w:r w:rsidRPr="009F4AAC">
        <w:t>Osservazioni:</w:t>
      </w:r>
    </w:p>
    <w:p w:rsidR="003A2C81" w:rsidRPr="009F4AAC" w:rsidRDefault="00FA4693" w:rsidP="003A2C81">
      <w:pPr>
        <w:pStyle w:val="TextAN"/>
      </w:pPr>
      <w:r w:rsidRPr="009F4AAC"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9F4AAC">
        <w:instrText xml:space="preserve"> FORMTEXT </w:instrText>
      </w:r>
      <w:r w:rsidRPr="009F4AAC">
        <w:fldChar w:fldCharType="separate"/>
      </w:r>
      <w:r w:rsidR="00833AB5" w:rsidRPr="009F4AAC">
        <w:t xml:space="preserve">     </w:t>
      </w:r>
      <w:r w:rsidRPr="009F4AAC">
        <w:fldChar w:fldCharType="end"/>
      </w:r>
    </w:p>
    <w:p w:rsidR="003A2C81" w:rsidRPr="009F4AAC" w:rsidRDefault="00F9293B" w:rsidP="00BA6F63">
      <w:pPr>
        <w:pStyle w:val="berschrift3"/>
        <w:numPr>
          <w:ilvl w:val="0"/>
          <w:numId w:val="0"/>
        </w:numPr>
        <w:spacing w:after="60"/>
        <w:ind w:left="284" w:hanging="284"/>
        <w:rPr>
          <w:b/>
          <w:i w:val="0"/>
        </w:rPr>
      </w:pPr>
      <w:r w:rsidRPr="009F4AAC">
        <w:rPr>
          <w:b/>
          <w:i w:val="0"/>
        </w:rPr>
        <w:t>d)</w:t>
      </w:r>
      <w:r w:rsidRPr="009F4AAC">
        <w:tab/>
      </w:r>
      <w:r w:rsidRPr="009F4AAC">
        <w:rPr>
          <w:b/>
          <w:i w:val="0"/>
        </w:rPr>
        <w:t xml:space="preserve">Obblighi di avviso cantonali </w:t>
      </w:r>
      <w:r w:rsidRPr="009F4AAC">
        <w:rPr>
          <w:i w:val="0"/>
        </w:rPr>
        <w:t xml:space="preserve">(rapporto di consultazione, pag. 35; nuovo art. </w:t>
      </w:r>
      <w:proofErr w:type="gramStart"/>
      <w:r w:rsidRPr="009F4AAC">
        <w:rPr>
          <w:i w:val="0"/>
        </w:rPr>
        <w:t>62</w:t>
      </w:r>
      <w:proofErr w:type="gramEnd"/>
      <w:r w:rsidRPr="009F4AAC">
        <w:rPr>
          <w:i w:val="0"/>
        </w:rPr>
        <w:t xml:space="preserve"> LICC)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60"/>
        <w:gridCol w:w="798"/>
        <w:gridCol w:w="922"/>
      </w:tblGrid>
      <w:tr w:rsidR="003A2C81" w:rsidRPr="009F4AAC" w:rsidTr="00DD0DF1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:rsidR="00A9226E" w:rsidRPr="009F4AAC" w:rsidRDefault="003A2C81" w:rsidP="00A9226E">
            <w:pPr>
              <w:pStyle w:val="Frage"/>
            </w:pPr>
            <w:r w:rsidRPr="009F4AAC">
              <w:t xml:space="preserve">Siete d'accordo con il fatto che gli obblighi di avviso vadano estesi a tutti gli specialisti </w:t>
            </w:r>
            <w:proofErr w:type="gramStart"/>
            <w:r w:rsidRPr="009F4AAC">
              <w:t>dei settori medicina</w:t>
            </w:r>
            <w:proofErr w:type="gramEnd"/>
            <w:r w:rsidRPr="009F4AAC">
              <w:t>, cure, formazione, educazione, assistenza, consulenza sociale e religione (ovvero anche agli specialisti assunti sulla base di un contratto di diritto privato), che nell'esercizio della loro professione vengono a conoscenza del bisogno di aiuto di un minore o di un adulto?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sì</w:t>
            </w:r>
            <w:proofErr w:type="gramEnd"/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no</w:t>
            </w:r>
            <w:proofErr w:type="gramEnd"/>
          </w:p>
        </w:tc>
      </w:tr>
    </w:tbl>
    <w:p w:rsidR="003A2C81" w:rsidRPr="009F4AAC" w:rsidRDefault="003A2C81" w:rsidP="003A2C81">
      <w:pPr>
        <w:pStyle w:val="Frage"/>
      </w:pPr>
      <w:r w:rsidRPr="009F4AAC">
        <w:t>Se no: quali categorie di persone soggette all'obbligo di avviso vanno stralciate o quali inserite e perché?</w:t>
      </w:r>
    </w:p>
    <w:p w:rsidR="003A2C81" w:rsidRPr="009F4AAC" w:rsidRDefault="00FA4693" w:rsidP="003A2C81">
      <w:pPr>
        <w:pStyle w:val="TextAN"/>
      </w:pPr>
      <w:r w:rsidRPr="009F4AAC"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9F4AAC">
        <w:instrText xml:space="preserve"> FORMTEXT </w:instrText>
      </w:r>
      <w:r w:rsidRPr="009F4AAC">
        <w:fldChar w:fldCharType="separate"/>
      </w:r>
      <w:r w:rsidR="00833AB5" w:rsidRPr="009F4AAC">
        <w:t xml:space="preserve">     </w:t>
      </w:r>
      <w:r w:rsidRPr="009F4AAC">
        <w:fldChar w:fldCharType="end"/>
      </w:r>
    </w:p>
    <w:p w:rsidR="003A2C81" w:rsidRPr="009F4AAC" w:rsidRDefault="003A2C81" w:rsidP="003A2C81">
      <w:pPr>
        <w:pStyle w:val="Frage"/>
      </w:pPr>
      <w:r w:rsidRPr="009F4AAC">
        <w:t>Osservazioni:</w:t>
      </w:r>
    </w:p>
    <w:p w:rsidR="003A2C81" w:rsidRPr="009F4AAC" w:rsidRDefault="00FA4693" w:rsidP="003A2C81">
      <w:pPr>
        <w:pStyle w:val="TextAN"/>
      </w:pPr>
      <w:r w:rsidRPr="009F4AAC"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9F4AAC">
        <w:instrText xml:space="preserve"> FORMTEXT </w:instrText>
      </w:r>
      <w:r w:rsidRPr="009F4AAC">
        <w:fldChar w:fldCharType="separate"/>
      </w:r>
      <w:r w:rsidR="00833AB5" w:rsidRPr="009F4AAC">
        <w:t xml:space="preserve">     </w:t>
      </w:r>
      <w:r w:rsidRPr="009F4AAC">
        <w:fldChar w:fldCharType="end"/>
      </w:r>
    </w:p>
    <w:p w:rsidR="003A2C81" w:rsidRPr="009F4AAC" w:rsidRDefault="00F9293B" w:rsidP="00EB0EFD">
      <w:pPr>
        <w:pStyle w:val="berschrift3"/>
        <w:numPr>
          <w:ilvl w:val="0"/>
          <w:numId w:val="0"/>
        </w:numPr>
        <w:spacing w:after="60"/>
        <w:ind w:left="284" w:hanging="284"/>
        <w:rPr>
          <w:b/>
          <w:i w:val="0"/>
        </w:rPr>
      </w:pPr>
      <w:r w:rsidRPr="009F4AAC">
        <w:rPr>
          <w:b/>
          <w:i w:val="0"/>
        </w:rPr>
        <w:t>e)</w:t>
      </w:r>
      <w:r w:rsidRPr="009F4AAC">
        <w:tab/>
      </w:r>
      <w:r w:rsidRPr="009F4AAC">
        <w:rPr>
          <w:b/>
          <w:i w:val="0"/>
        </w:rPr>
        <w:t xml:space="preserve">Adeguamenti terminologici </w:t>
      </w:r>
      <w:r w:rsidRPr="009F4AAC">
        <w:rPr>
          <w:i w:val="0"/>
        </w:rPr>
        <w:t>(rapporto di consultazione, pag. 36, nuovo art. 163 LICC (</w:t>
      </w:r>
      <w:proofErr w:type="spellStart"/>
      <w:r w:rsidRPr="009F4AAC">
        <w:rPr>
          <w:i w:val="0"/>
        </w:rPr>
        <w:t>incl</w:t>
      </w:r>
      <w:proofErr w:type="spellEnd"/>
      <w:r w:rsidRPr="009F4AAC">
        <w:rPr>
          <w:i w:val="0"/>
        </w:rPr>
        <w:t xml:space="preserve">. appendice), nuovo art. 9 cpv. 2 Cost. </w:t>
      </w:r>
      <w:proofErr w:type="spellStart"/>
      <w:proofErr w:type="gramStart"/>
      <w:r w:rsidRPr="009F4AAC">
        <w:rPr>
          <w:i w:val="0"/>
        </w:rPr>
        <w:t>cant</w:t>
      </w:r>
      <w:proofErr w:type="spellEnd"/>
      <w:r w:rsidRPr="009F4AAC">
        <w:rPr>
          <w:i w:val="0"/>
        </w:rPr>
        <w:t>.</w:t>
      </w:r>
      <w:proofErr w:type="gramEnd"/>
      <w:r w:rsidRPr="009F4AAC">
        <w:rPr>
          <w:i w:val="0"/>
        </w:rPr>
        <w:t>)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60"/>
        <w:gridCol w:w="798"/>
        <w:gridCol w:w="922"/>
      </w:tblGrid>
      <w:tr w:rsidR="003A2C81" w:rsidRPr="009F4AAC" w:rsidTr="00DD0DF1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3A2C81" w:rsidP="00EB0EFD">
            <w:pPr>
              <w:pStyle w:val="Frage"/>
              <w:ind w:right="-57"/>
            </w:pPr>
            <w:r w:rsidRPr="009F4AAC">
              <w:t>Vi sono altri adeguamenti?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sì</w:t>
            </w:r>
            <w:proofErr w:type="gramEnd"/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9F4AAC" w:rsidRDefault="00FA4693" w:rsidP="003A2C81">
            <w:pPr>
              <w:pStyle w:val="Frage"/>
            </w:pPr>
            <w:r w:rsidRPr="009F4AAC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9F4AAC">
              <w:instrText xml:space="preserve"> FORMCHECKBOX </w:instrText>
            </w:r>
            <w:r w:rsidRPr="009F4AAC">
              <w:fldChar w:fldCharType="end"/>
            </w:r>
            <w:r w:rsidR="00833AB5" w:rsidRPr="009F4AAC">
              <w:t xml:space="preserve"> </w:t>
            </w:r>
            <w:proofErr w:type="gramStart"/>
            <w:r w:rsidR="00833AB5" w:rsidRPr="009F4AAC">
              <w:t>no</w:t>
            </w:r>
            <w:proofErr w:type="gramEnd"/>
          </w:p>
        </w:tc>
      </w:tr>
    </w:tbl>
    <w:p w:rsidR="003A2C81" w:rsidRPr="009F4AAC" w:rsidRDefault="003A2C81" w:rsidP="003A2C81">
      <w:pPr>
        <w:pStyle w:val="Frage"/>
      </w:pPr>
      <w:r w:rsidRPr="009F4AAC">
        <w:t>Osservazioni:</w:t>
      </w:r>
    </w:p>
    <w:p w:rsidR="003A2C81" w:rsidRPr="009F4AAC" w:rsidRDefault="00FA4693" w:rsidP="003A2C81">
      <w:pPr>
        <w:pStyle w:val="TextAN"/>
      </w:pPr>
      <w:r w:rsidRPr="009F4AAC"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9F4AAC">
        <w:instrText xml:space="preserve"> FORMTEXT </w:instrText>
      </w:r>
      <w:r w:rsidRPr="009F4AAC">
        <w:fldChar w:fldCharType="separate"/>
      </w:r>
      <w:r w:rsidR="00833AB5" w:rsidRPr="009F4AAC">
        <w:t xml:space="preserve">     </w:t>
      </w:r>
      <w:r w:rsidRPr="009F4AAC">
        <w:fldChar w:fldCharType="end"/>
      </w:r>
    </w:p>
    <w:p w:rsidR="00833E17" w:rsidRPr="009F4AAC" w:rsidRDefault="00F9293B" w:rsidP="00EB0EFD">
      <w:pPr>
        <w:pStyle w:val="berschrift2"/>
        <w:numPr>
          <w:ilvl w:val="0"/>
          <w:numId w:val="0"/>
        </w:numPr>
        <w:ind w:left="284" w:hanging="284"/>
        <w:rPr>
          <w:bCs/>
          <w:sz w:val="24"/>
          <w:szCs w:val="24"/>
        </w:rPr>
      </w:pPr>
      <w:r w:rsidRPr="009F4AAC">
        <w:rPr>
          <w:bCs/>
          <w:sz w:val="24"/>
          <w:szCs w:val="24"/>
        </w:rPr>
        <w:t>7.</w:t>
      </w:r>
      <w:r w:rsidRPr="009F4AAC">
        <w:tab/>
      </w:r>
      <w:r w:rsidRPr="009F4AAC">
        <w:rPr>
          <w:bCs/>
          <w:sz w:val="24"/>
          <w:szCs w:val="24"/>
        </w:rPr>
        <w:t>Osservazioni relative ad altre disposizioni del progetto di legge</w:t>
      </w:r>
    </w:p>
    <w:p w:rsidR="00833E17" w:rsidRPr="009F4AAC" w:rsidRDefault="00FA4693" w:rsidP="00833E17">
      <w:pPr>
        <w:pStyle w:val="TextAN"/>
      </w:pPr>
      <w:r w:rsidRPr="009F4AAC">
        <w:fldChar w:fldCharType="begin">
          <w:ffData>
            <w:name w:val="Text1"/>
            <w:enabled/>
            <w:calcOnExit w:val="0"/>
            <w:textInput/>
          </w:ffData>
        </w:fldChar>
      </w:r>
      <w:r w:rsidR="00833E17" w:rsidRPr="009F4AAC">
        <w:instrText xml:space="preserve"> FORMTEXT </w:instrText>
      </w:r>
      <w:r w:rsidRPr="009F4AAC">
        <w:fldChar w:fldCharType="separate"/>
      </w:r>
      <w:r w:rsidR="00833AB5" w:rsidRPr="009F4AAC">
        <w:t xml:space="preserve">     </w:t>
      </w:r>
      <w:r w:rsidRPr="009F4AAC">
        <w:fldChar w:fldCharType="end"/>
      </w:r>
    </w:p>
    <w:p w:rsidR="003A2C81" w:rsidRPr="009F4AAC" w:rsidRDefault="00833E17" w:rsidP="00EB0EFD">
      <w:pPr>
        <w:pStyle w:val="berschrift2"/>
        <w:numPr>
          <w:ilvl w:val="0"/>
          <w:numId w:val="0"/>
        </w:numPr>
        <w:ind w:left="284" w:hanging="284"/>
        <w:rPr>
          <w:bCs/>
          <w:sz w:val="24"/>
          <w:szCs w:val="24"/>
        </w:rPr>
      </w:pPr>
      <w:r w:rsidRPr="009F4AAC">
        <w:rPr>
          <w:bCs/>
          <w:sz w:val="24"/>
          <w:szCs w:val="24"/>
        </w:rPr>
        <w:t>8.</w:t>
      </w:r>
      <w:r w:rsidRPr="009F4AAC">
        <w:tab/>
      </w:r>
      <w:r w:rsidRPr="009F4AAC">
        <w:rPr>
          <w:bCs/>
          <w:sz w:val="24"/>
          <w:szCs w:val="24"/>
        </w:rPr>
        <w:t>Altre osservazioni</w:t>
      </w:r>
    </w:p>
    <w:p w:rsidR="003A2C81" w:rsidRPr="009F4AAC" w:rsidRDefault="00FA4693" w:rsidP="003A2C81">
      <w:pPr>
        <w:pStyle w:val="TextAN"/>
      </w:pPr>
      <w:r w:rsidRPr="009F4AAC"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9F4AAC">
        <w:instrText xml:space="preserve"> FORMTEXT </w:instrText>
      </w:r>
      <w:r w:rsidRPr="009F4AAC">
        <w:fldChar w:fldCharType="separate"/>
      </w:r>
      <w:r w:rsidR="00833AB5" w:rsidRPr="009F4AAC">
        <w:t xml:space="preserve">     </w:t>
      </w:r>
      <w:r w:rsidRPr="009F4AAC">
        <w:fldChar w:fldCharType="end"/>
      </w:r>
    </w:p>
    <w:p w:rsidR="00E06BAC" w:rsidRPr="009F4AAC" w:rsidRDefault="00E06BAC" w:rsidP="003A2C81">
      <w:pPr>
        <w:pStyle w:val="TextAN"/>
      </w:pPr>
    </w:p>
    <w:p w:rsidR="003A2C81" w:rsidRPr="009F4AAC" w:rsidRDefault="009F4AAC" w:rsidP="00EB0EFD">
      <w:pPr>
        <w:pStyle w:val="berschrift1"/>
        <w:numPr>
          <w:ilvl w:val="0"/>
          <w:numId w:val="0"/>
        </w:numPr>
        <w:spacing w:before="480"/>
        <w:ind w:left="567" w:hanging="567"/>
        <w:rPr>
          <w:sz w:val="22"/>
          <w:szCs w:val="22"/>
        </w:rPr>
      </w:pPr>
      <w:r w:rsidRPr="009F4AAC">
        <w:rPr>
          <w:sz w:val="22"/>
          <w:szCs w:val="22"/>
        </w:rPr>
        <w:br w:type="page"/>
      </w:r>
      <w:r w:rsidR="00E62ED9" w:rsidRPr="009F4AAC">
        <w:rPr>
          <w:sz w:val="22"/>
          <w:szCs w:val="22"/>
        </w:rPr>
        <w:t>Mittente</w:t>
      </w:r>
    </w:p>
    <w:p w:rsidR="003A2C81" w:rsidRPr="009F4AAC" w:rsidRDefault="003A2C81" w:rsidP="003A2C81">
      <w:pPr>
        <w:pStyle w:val="TextAN"/>
      </w:pPr>
    </w:p>
    <w:p w:rsidR="003A2C81" w:rsidRPr="009F4AAC" w:rsidRDefault="009F4AAC" w:rsidP="003A2C81">
      <w:pPr>
        <w:pStyle w:val="Frage"/>
      </w:pPr>
      <w:r>
        <w:t>N</w:t>
      </w:r>
      <w:r w:rsidR="003A2C81" w:rsidRPr="009F4AAC">
        <w:t>ome:</w:t>
      </w:r>
      <w:r w:rsidR="003A2C81" w:rsidRPr="009F4AAC">
        <w:tab/>
      </w:r>
      <w:r w:rsidR="00FA4693" w:rsidRPr="009F4AAC">
        <w:fldChar w:fldCharType="begin">
          <w:ffData>
            <w:name w:val="Text2"/>
            <w:enabled/>
            <w:calcOnExit w:val="0"/>
            <w:textInput/>
          </w:ffData>
        </w:fldChar>
      </w:r>
      <w:r w:rsidR="003A2C81" w:rsidRPr="009F4AAC">
        <w:instrText xml:space="preserve"> FORMTEXT </w:instrText>
      </w:r>
      <w:r w:rsidR="00FA4693" w:rsidRPr="009F4AAC">
        <w:fldChar w:fldCharType="separate"/>
      </w:r>
      <w:r w:rsidR="003A2C81" w:rsidRPr="009F4AAC">
        <w:t xml:space="preserve">     </w:t>
      </w:r>
      <w:r w:rsidR="00FA4693" w:rsidRPr="009F4AAC">
        <w:fldChar w:fldCharType="end"/>
      </w:r>
    </w:p>
    <w:p w:rsidR="003A2C81" w:rsidRPr="009F4AAC" w:rsidRDefault="003A2C81" w:rsidP="003A2C81">
      <w:pPr>
        <w:jc w:val="both"/>
        <w:rPr>
          <w:rFonts w:cs="Arial"/>
          <w:sz w:val="22"/>
          <w:szCs w:val="22"/>
        </w:rPr>
      </w:pPr>
    </w:p>
    <w:p w:rsidR="003A2C81" w:rsidRPr="009F4AAC" w:rsidRDefault="003A2C81" w:rsidP="003A2C81">
      <w:pPr>
        <w:pStyle w:val="Frage"/>
      </w:pPr>
      <w:r w:rsidRPr="009F4AAC">
        <w:t>Indirizzo:</w:t>
      </w:r>
      <w:r w:rsidRPr="009F4AAC">
        <w:tab/>
      </w:r>
      <w:r w:rsidR="00FA4693" w:rsidRPr="009F4AAC">
        <w:fldChar w:fldCharType="begin">
          <w:ffData>
            <w:name w:val="Text2"/>
            <w:enabled/>
            <w:calcOnExit w:val="0"/>
            <w:textInput/>
          </w:ffData>
        </w:fldChar>
      </w:r>
      <w:r w:rsidRPr="009F4AAC">
        <w:instrText xml:space="preserve"> FORMTEXT </w:instrText>
      </w:r>
      <w:r w:rsidR="00FA4693" w:rsidRPr="009F4AAC">
        <w:fldChar w:fldCharType="separate"/>
      </w:r>
      <w:r w:rsidRPr="009F4AAC">
        <w:t xml:space="preserve">     </w:t>
      </w:r>
      <w:r w:rsidR="00FA4693" w:rsidRPr="009F4AAC">
        <w:fldChar w:fldCharType="end"/>
      </w:r>
    </w:p>
    <w:p w:rsidR="003A2C81" w:rsidRPr="009F4AAC" w:rsidRDefault="003A2C81" w:rsidP="003A2C81">
      <w:pPr>
        <w:jc w:val="both"/>
        <w:rPr>
          <w:rFonts w:cs="Arial"/>
          <w:sz w:val="22"/>
          <w:szCs w:val="22"/>
        </w:rPr>
      </w:pPr>
    </w:p>
    <w:p w:rsidR="003A2C81" w:rsidRPr="009F4AAC" w:rsidRDefault="003A2C81" w:rsidP="003A2C81">
      <w:pPr>
        <w:pStyle w:val="Frage"/>
      </w:pPr>
      <w:r w:rsidRPr="009F4AAC">
        <w:t>Persona di riferimento in caso di domande</w:t>
      </w:r>
      <w:r w:rsidRPr="009F4AAC">
        <w:tab/>
      </w:r>
      <w:r w:rsidR="00FA4693" w:rsidRPr="009F4AAC">
        <w:fldChar w:fldCharType="begin">
          <w:ffData>
            <w:name w:val="Text2"/>
            <w:enabled/>
            <w:calcOnExit w:val="0"/>
            <w:textInput/>
          </w:ffData>
        </w:fldChar>
      </w:r>
      <w:r w:rsidRPr="009F4AAC">
        <w:instrText xml:space="preserve"> FORMTEXT </w:instrText>
      </w:r>
      <w:r w:rsidR="00FA4693" w:rsidRPr="009F4AAC">
        <w:fldChar w:fldCharType="separate"/>
      </w:r>
      <w:r w:rsidRPr="009F4AAC">
        <w:t xml:space="preserve">     </w:t>
      </w:r>
      <w:r w:rsidR="00FA4693" w:rsidRPr="009F4AAC">
        <w:fldChar w:fldCharType="end"/>
      </w:r>
    </w:p>
    <w:p w:rsidR="003A2C81" w:rsidRPr="009F4AAC" w:rsidRDefault="003A2C81" w:rsidP="003A2C81">
      <w:pPr>
        <w:jc w:val="both"/>
        <w:rPr>
          <w:rFonts w:cs="Arial"/>
          <w:sz w:val="22"/>
          <w:szCs w:val="22"/>
        </w:rPr>
      </w:pPr>
    </w:p>
    <w:p w:rsidR="003A2C81" w:rsidRPr="009F4AAC" w:rsidRDefault="003A2C81" w:rsidP="003A2C81">
      <w:pPr>
        <w:jc w:val="both"/>
        <w:rPr>
          <w:rFonts w:cs="Arial"/>
          <w:sz w:val="22"/>
          <w:szCs w:val="22"/>
        </w:rPr>
      </w:pPr>
    </w:p>
    <w:p w:rsidR="003A2C81" w:rsidRPr="009F4AAC" w:rsidRDefault="003A2C81" w:rsidP="003A2C81">
      <w:pPr>
        <w:jc w:val="both"/>
        <w:rPr>
          <w:rFonts w:cs="Arial"/>
          <w:sz w:val="22"/>
          <w:szCs w:val="22"/>
        </w:rPr>
      </w:pPr>
    </w:p>
    <w:p w:rsidR="003A2C81" w:rsidRPr="009F4AAC" w:rsidRDefault="003A2C81" w:rsidP="003A2C81">
      <w:pPr>
        <w:jc w:val="both"/>
        <w:rPr>
          <w:rFonts w:cs="Arial"/>
          <w:b/>
          <w:sz w:val="22"/>
          <w:szCs w:val="22"/>
        </w:rPr>
      </w:pPr>
      <w:r w:rsidRPr="009F4AAC">
        <w:rPr>
          <w:b/>
          <w:sz w:val="22"/>
          <w:szCs w:val="22"/>
        </w:rPr>
        <w:t>Termine di consultazione:</w:t>
      </w:r>
      <w:r w:rsidRPr="009F4AAC">
        <w:tab/>
      </w:r>
      <w:r w:rsidRPr="009F4AAC">
        <w:rPr>
          <w:b/>
          <w:sz w:val="22"/>
          <w:szCs w:val="22"/>
        </w:rPr>
        <w:t>8 luglio 2011</w:t>
      </w:r>
    </w:p>
    <w:p w:rsidR="003A2C81" w:rsidRPr="009F4AAC" w:rsidRDefault="003A2C81" w:rsidP="003A2C81">
      <w:pPr>
        <w:jc w:val="both"/>
        <w:rPr>
          <w:rFonts w:cs="Arial"/>
          <w:sz w:val="22"/>
          <w:szCs w:val="22"/>
        </w:rPr>
      </w:pPr>
    </w:p>
    <w:p w:rsidR="003A2C81" w:rsidRPr="009F4AAC" w:rsidRDefault="003A2C81" w:rsidP="003A2C81">
      <w:pPr>
        <w:jc w:val="both"/>
        <w:rPr>
          <w:rFonts w:cs="Arial"/>
          <w:sz w:val="22"/>
          <w:szCs w:val="22"/>
        </w:rPr>
      </w:pPr>
    </w:p>
    <w:p w:rsidR="003A2C81" w:rsidRPr="009F4AAC" w:rsidRDefault="003A2C81" w:rsidP="003A2C81">
      <w:pPr>
        <w:jc w:val="both"/>
        <w:rPr>
          <w:rFonts w:cs="Arial"/>
          <w:sz w:val="22"/>
          <w:szCs w:val="22"/>
        </w:rPr>
      </w:pPr>
    </w:p>
    <w:p w:rsidR="003A2C81" w:rsidRPr="009F4AAC" w:rsidRDefault="003A2C81" w:rsidP="003A2C81">
      <w:pPr>
        <w:jc w:val="both"/>
        <w:rPr>
          <w:rFonts w:cs="Arial"/>
          <w:sz w:val="22"/>
          <w:szCs w:val="22"/>
        </w:rPr>
      </w:pPr>
      <w:r w:rsidRPr="009F4AAC">
        <w:rPr>
          <w:sz w:val="22"/>
          <w:szCs w:val="22"/>
        </w:rPr>
        <w:t>Vi preghiamo di inviare la vostra presa di posizione al seguente indirizzo:</w:t>
      </w:r>
    </w:p>
    <w:p w:rsidR="003A2C81" w:rsidRPr="009F4AAC" w:rsidRDefault="003A2C81" w:rsidP="003A2C81">
      <w:pPr>
        <w:jc w:val="both"/>
        <w:rPr>
          <w:rFonts w:cs="Arial"/>
          <w:sz w:val="22"/>
          <w:szCs w:val="22"/>
        </w:rPr>
      </w:pPr>
    </w:p>
    <w:p w:rsidR="003A2C81" w:rsidRPr="009F4AAC" w:rsidRDefault="003A2C81" w:rsidP="003A2C81">
      <w:pPr>
        <w:ind w:left="567" w:hanging="567"/>
        <w:jc w:val="both"/>
        <w:rPr>
          <w:rFonts w:cs="Arial"/>
          <w:sz w:val="22"/>
          <w:szCs w:val="22"/>
        </w:rPr>
      </w:pPr>
      <w:r w:rsidRPr="009F4AAC">
        <w:rPr>
          <w:sz w:val="22"/>
          <w:szCs w:val="22"/>
        </w:rPr>
        <w:t xml:space="preserve">E-mail: </w:t>
      </w:r>
      <w:hyperlink r:id="rId7">
        <w:r w:rsidRPr="009F4AAC">
          <w:rPr>
            <w:rStyle w:val="Hyperlink"/>
            <w:sz w:val="22"/>
            <w:szCs w:val="22"/>
          </w:rPr>
          <w:t>info@djsg.gr.ch</w:t>
        </w:r>
      </w:hyperlink>
    </w:p>
    <w:p w:rsidR="003A2C81" w:rsidRPr="009F4AAC" w:rsidRDefault="003A2C81" w:rsidP="003A2C81">
      <w:pPr>
        <w:jc w:val="both"/>
        <w:rPr>
          <w:rFonts w:cs="Arial"/>
          <w:sz w:val="22"/>
          <w:szCs w:val="22"/>
        </w:rPr>
      </w:pPr>
    </w:p>
    <w:p w:rsidR="003A2C81" w:rsidRPr="009F4AAC" w:rsidRDefault="00EB0EFD" w:rsidP="003A2C81">
      <w:pPr>
        <w:jc w:val="both"/>
        <w:rPr>
          <w:rFonts w:cs="Arial"/>
          <w:sz w:val="22"/>
          <w:szCs w:val="22"/>
        </w:rPr>
      </w:pPr>
      <w:r w:rsidRPr="009F4AAC">
        <w:rPr>
          <w:sz w:val="22"/>
          <w:szCs w:val="22"/>
        </w:rPr>
        <w:t>Dipartimento di giustizia, sicurezza e sanità</w:t>
      </w:r>
    </w:p>
    <w:p w:rsidR="00EB0EFD" w:rsidRPr="009F4AAC" w:rsidRDefault="00EB0EFD" w:rsidP="003A2C81">
      <w:pPr>
        <w:jc w:val="both"/>
        <w:rPr>
          <w:rFonts w:cs="Arial"/>
          <w:sz w:val="22"/>
          <w:szCs w:val="22"/>
        </w:rPr>
      </w:pPr>
      <w:proofErr w:type="spellStart"/>
      <w:r w:rsidRPr="009F4AAC">
        <w:rPr>
          <w:sz w:val="22"/>
          <w:szCs w:val="22"/>
        </w:rPr>
        <w:t>Hofgraben</w:t>
      </w:r>
      <w:proofErr w:type="spellEnd"/>
      <w:r w:rsidRPr="009F4AAC">
        <w:rPr>
          <w:sz w:val="22"/>
          <w:szCs w:val="22"/>
        </w:rPr>
        <w:t xml:space="preserve"> 5</w:t>
      </w:r>
    </w:p>
    <w:p w:rsidR="00EB0EFD" w:rsidRPr="009F4AAC" w:rsidRDefault="00EB0EFD" w:rsidP="003A2C81">
      <w:pPr>
        <w:jc w:val="both"/>
        <w:rPr>
          <w:rFonts w:cs="Arial"/>
          <w:sz w:val="22"/>
          <w:szCs w:val="22"/>
        </w:rPr>
      </w:pPr>
      <w:proofErr w:type="gramStart"/>
      <w:r w:rsidRPr="009F4AAC">
        <w:rPr>
          <w:sz w:val="22"/>
          <w:szCs w:val="22"/>
        </w:rPr>
        <w:t>7001</w:t>
      </w:r>
      <w:proofErr w:type="gramEnd"/>
      <w:r w:rsidRPr="009F4AAC">
        <w:rPr>
          <w:sz w:val="22"/>
          <w:szCs w:val="22"/>
        </w:rPr>
        <w:t xml:space="preserve"> Coira</w:t>
      </w:r>
    </w:p>
    <w:p w:rsidR="00A74481" w:rsidRPr="009F4AAC" w:rsidRDefault="00A74481">
      <w:pPr>
        <w:tabs>
          <w:tab w:val="center" w:pos="6220"/>
        </w:tabs>
        <w:spacing w:line="360" w:lineRule="atLeast"/>
        <w:jc w:val="both"/>
        <w:rPr>
          <w:b/>
        </w:rPr>
      </w:pPr>
    </w:p>
    <w:sectPr w:rsidR="00A74481" w:rsidRPr="009F4AAC" w:rsidSect="006F5E09">
      <w:headerReference w:type="even" r:id="rId8"/>
      <w:headerReference w:type="default" r:id="rId9"/>
      <w:headerReference w:type="first" r:id="rId10"/>
      <w:pgSz w:w="11880" w:h="16820" w:code="9"/>
      <w:pgMar w:top="1701" w:right="1134" w:bottom="1134" w:left="1418" w:header="851" w:footer="851" w:gutter="0"/>
      <w:paperSrc w:first="1025" w:other="1025"/>
      <w:cols w:space="113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E17" w:rsidRDefault="00833E17">
      <w:r>
        <w:separator/>
      </w:r>
    </w:p>
  </w:endnote>
  <w:endnote w:type="continuationSeparator" w:id="0">
    <w:p w:rsidR="00833E17" w:rsidRDefault="00833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E17" w:rsidRDefault="00833E17">
      <w:r>
        <w:separator/>
      </w:r>
    </w:p>
  </w:footnote>
  <w:footnote w:type="continuationSeparator" w:id="0">
    <w:p w:rsidR="00833E17" w:rsidRDefault="00833E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E17" w:rsidRDefault="00FA4693">
    <w:pPr>
      <w:pStyle w:val="Kopfzeile"/>
      <w:framePr w:w="576" w:wrap="around" w:vAnchor="page" w:hAnchor="page" w:x="10171" w:y="852"/>
      <w:widowControl w:val="0"/>
      <w:jc w:val="right"/>
      <w:rPr>
        <w:rStyle w:val="Seitenzahl"/>
      </w:rPr>
    </w:pPr>
    <w:r>
      <w:rPr>
        <w:rStyle w:val="Seitenzahl"/>
      </w:rPr>
      <w:fldChar w:fldCharType="begin"/>
    </w:r>
    <w:r w:rsidR="00833E17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33E17" w:rsidRDefault="00833E17">
    <w:pPr>
      <w:pStyle w:val="Kopfzeile"/>
      <w:widowControl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E17" w:rsidRDefault="00833E17">
    <w:pPr>
      <w:pStyle w:val="Kopfzeile"/>
      <w:framePr w:w="576" w:wrap="around" w:vAnchor="page" w:hAnchor="page" w:x="10171" w:y="852"/>
      <w:widowControl w:val="0"/>
      <w:jc w:val="right"/>
      <w:rPr>
        <w:rStyle w:val="Seitenzahl"/>
      </w:rPr>
    </w:pPr>
  </w:p>
  <w:p w:rsidR="00833E17" w:rsidRPr="006F5E09" w:rsidRDefault="00833E17" w:rsidP="006F5E09">
    <w:pPr>
      <w:pStyle w:val="Kopfzeile"/>
      <w:widowControl w:val="0"/>
      <w:tabs>
        <w:tab w:val="clear" w:pos="9071"/>
        <w:tab w:val="right" w:pos="9356"/>
      </w:tabs>
      <w:rPr>
        <w:smallCaps/>
        <w:sz w:val="18"/>
        <w:u w:val="single"/>
      </w:rPr>
    </w:pPr>
    <w:r>
      <w:rPr>
        <w:sz w:val="18"/>
        <w:szCs w:val="18"/>
        <w:u w:val="single"/>
      </w:rPr>
      <w:t xml:space="preserve">Questionario • Consultazione </w:t>
    </w:r>
    <w:proofErr w:type="gramStart"/>
    <w:r>
      <w:rPr>
        <w:sz w:val="18"/>
        <w:szCs w:val="18"/>
        <w:u w:val="single"/>
      </w:rPr>
      <w:t>relativa all'</w:t>
    </w:r>
    <w:proofErr w:type="gramEnd"/>
    <w:r>
      <w:rPr>
        <w:sz w:val="18"/>
        <w:szCs w:val="18"/>
        <w:u w:val="single"/>
      </w:rPr>
      <w:t>attuazione del diritto in materia di protezione dei minori e degli adulti</w:t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1200"/>
      <w:gridCol w:w="8400"/>
    </w:tblGrid>
    <w:tr w:rsidR="00833E17" w:rsidRPr="00BF03DE">
      <w:trPr>
        <w:cantSplit/>
      </w:trPr>
      <w:tc>
        <w:tcPr>
          <w:tcW w:w="1200" w:type="dxa"/>
          <w:tcBorders>
            <w:bottom w:val="single" w:sz="6" w:space="0" w:color="auto"/>
          </w:tcBorders>
        </w:tcPr>
        <w:p w:rsidR="00833E17" w:rsidRDefault="00FA4693" w:rsidP="00BE26E0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.5pt;height:43pt" fillcolor="window">
                <v:imagedata r:id="rId1" o:title="_e_s"/>
              </v:shape>
            </w:pict>
          </w:r>
        </w:p>
      </w:tc>
      <w:tc>
        <w:tcPr>
          <w:tcW w:w="8400" w:type="dxa"/>
          <w:tcBorders>
            <w:bottom w:val="single" w:sz="6" w:space="0" w:color="auto"/>
          </w:tcBorders>
        </w:tcPr>
        <w:p w:rsidR="00833E17" w:rsidRPr="008A2EE8" w:rsidRDefault="00833E17" w:rsidP="008A2EE8">
          <w:pPr>
            <w:spacing w:line="240" w:lineRule="atLeast"/>
            <w:rPr>
              <w:rFonts w:cs="Arial"/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Departement für Justiz, Sicherheit und Gesundheit Graubünden</w:t>
          </w:r>
        </w:p>
        <w:p w:rsidR="00833E17" w:rsidRPr="008A2EE8" w:rsidRDefault="00833E17" w:rsidP="008A2EE8">
          <w:pPr>
            <w:spacing w:line="240" w:lineRule="atLeast"/>
            <w:rPr>
              <w:rFonts w:cs="Arial"/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Departament da giustia, segirezza e sanadad dal Grischun</w:t>
          </w:r>
        </w:p>
        <w:p w:rsidR="00833E17" w:rsidRPr="002179D2" w:rsidRDefault="00833E17" w:rsidP="008A2EE8">
          <w:pPr>
            <w:spacing w:after="120" w:line="240" w:lineRule="atLeast"/>
            <w:rPr>
              <w:b/>
              <w:spacing w:val="6"/>
              <w:sz w:val="26"/>
            </w:rPr>
          </w:pPr>
          <w:r>
            <w:rPr>
              <w:b/>
              <w:bCs/>
              <w:sz w:val="26"/>
              <w:szCs w:val="26"/>
            </w:rPr>
            <w:t>Dipartimento di giustizia, sicurezza e sanità dei Grigioni</w:t>
          </w:r>
        </w:p>
      </w:tc>
    </w:tr>
  </w:tbl>
  <w:p w:rsidR="00833E17" w:rsidRPr="00843F64" w:rsidRDefault="00833E17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64D6C752"/>
    <w:lvl w:ilvl="0">
      <w:start w:val="1"/>
      <w:numFmt w:val="upperRoman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6"/>
        <w:szCs w:val="26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  <w:b/>
        <w:i w:val="0"/>
        <w:caps/>
        <w:sz w:val="24"/>
        <w:szCs w:val="24"/>
      </w:rPr>
    </w:lvl>
    <w:lvl w:ilvl="2">
      <w:start w:val="1"/>
      <w:numFmt w:val="lowerLetter"/>
      <w:pStyle w:val="berschrift3"/>
      <w:lvlText w:val="%3)"/>
      <w:lvlJc w:val="left"/>
      <w:pPr>
        <w:tabs>
          <w:tab w:val="num" w:pos="1560"/>
        </w:tabs>
        <w:ind w:left="1560" w:hanging="567"/>
      </w:pPr>
      <w:rPr>
        <w:rFonts w:ascii="Arial" w:hAnsi="Arial" w:cs="Arial" w:hint="default"/>
        <w:b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szCs w:val="22"/>
      </w:rPr>
    </w:lvl>
    <w:lvl w:ilvl="4">
      <w:start w:val="27"/>
      <w:numFmt w:val="lowerLetter"/>
      <w:lvlText w:val="%5)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/>
        <w:sz w:val="22"/>
        <w:szCs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oNotTrackMoves/>
  <w:documentProtection w:edit="forms" w:enforcement="1" w:cryptProviderType="rsaFull" w:cryptAlgorithmClass="hash" w:cryptAlgorithmType="typeAny" w:cryptAlgorithmSid="4" w:cryptSpinCount="100000" w:hash="MenlF/Lg7POLfr5OH1sJoJF9GLU=" w:salt="2Tg7JwSIpKTQQJbbu7q6nA=="/>
  <w:defaultTabStop w:val="45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F64"/>
    <w:rsid w:val="00044EBF"/>
    <w:rsid w:val="00124FC6"/>
    <w:rsid w:val="001424C9"/>
    <w:rsid w:val="00256C98"/>
    <w:rsid w:val="00293058"/>
    <w:rsid w:val="00317800"/>
    <w:rsid w:val="0033089F"/>
    <w:rsid w:val="00343DC2"/>
    <w:rsid w:val="00355C05"/>
    <w:rsid w:val="00357AF5"/>
    <w:rsid w:val="0037681D"/>
    <w:rsid w:val="003A2C81"/>
    <w:rsid w:val="003E764F"/>
    <w:rsid w:val="004A3EA2"/>
    <w:rsid w:val="004F1BE1"/>
    <w:rsid w:val="004F7653"/>
    <w:rsid w:val="005D39FD"/>
    <w:rsid w:val="005F56B1"/>
    <w:rsid w:val="00690796"/>
    <w:rsid w:val="006A6B04"/>
    <w:rsid w:val="006F5E09"/>
    <w:rsid w:val="0074127A"/>
    <w:rsid w:val="00752079"/>
    <w:rsid w:val="007B5D2A"/>
    <w:rsid w:val="007C570D"/>
    <w:rsid w:val="007E39BA"/>
    <w:rsid w:val="00833AB5"/>
    <w:rsid w:val="00833E17"/>
    <w:rsid w:val="00837F14"/>
    <w:rsid w:val="00843F64"/>
    <w:rsid w:val="0085703E"/>
    <w:rsid w:val="00894EE6"/>
    <w:rsid w:val="008A2EE8"/>
    <w:rsid w:val="008A6823"/>
    <w:rsid w:val="008B72C3"/>
    <w:rsid w:val="008F699F"/>
    <w:rsid w:val="00902208"/>
    <w:rsid w:val="009039DD"/>
    <w:rsid w:val="00920D26"/>
    <w:rsid w:val="0097238D"/>
    <w:rsid w:val="0098209B"/>
    <w:rsid w:val="00984C81"/>
    <w:rsid w:val="009B5BFD"/>
    <w:rsid w:val="009F4AAC"/>
    <w:rsid w:val="00A177CA"/>
    <w:rsid w:val="00A74481"/>
    <w:rsid w:val="00A9226E"/>
    <w:rsid w:val="00A9389D"/>
    <w:rsid w:val="00AB2280"/>
    <w:rsid w:val="00AB5B7A"/>
    <w:rsid w:val="00AF47BE"/>
    <w:rsid w:val="00AF4C42"/>
    <w:rsid w:val="00B107AB"/>
    <w:rsid w:val="00B229C5"/>
    <w:rsid w:val="00B71A2D"/>
    <w:rsid w:val="00BA6F63"/>
    <w:rsid w:val="00BE26E0"/>
    <w:rsid w:val="00BF03DE"/>
    <w:rsid w:val="00C333EF"/>
    <w:rsid w:val="00C51749"/>
    <w:rsid w:val="00C67E20"/>
    <w:rsid w:val="00CB03AF"/>
    <w:rsid w:val="00CE44B7"/>
    <w:rsid w:val="00CF5B0E"/>
    <w:rsid w:val="00D36A8B"/>
    <w:rsid w:val="00D748FA"/>
    <w:rsid w:val="00D824A2"/>
    <w:rsid w:val="00DC54EE"/>
    <w:rsid w:val="00DD0DF1"/>
    <w:rsid w:val="00DF3817"/>
    <w:rsid w:val="00E06BAC"/>
    <w:rsid w:val="00E62ED9"/>
    <w:rsid w:val="00EB0EFD"/>
    <w:rsid w:val="00F43C27"/>
    <w:rsid w:val="00F52772"/>
    <w:rsid w:val="00F9293B"/>
    <w:rsid w:val="00FA4693"/>
    <w:rsid w:val="00FA4AA4"/>
    <w:rsid w:val="00FA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it-IT" w:eastAsia="it-IT" w:bidi="it-I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1BE1"/>
    <w:rPr>
      <w:rFonts w:ascii="Arial" w:hAnsi="Arial"/>
      <w:sz w:val="24"/>
    </w:rPr>
  </w:style>
  <w:style w:type="paragraph" w:styleId="berschrift1">
    <w:name w:val="heading 1"/>
    <w:basedOn w:val="Standard"/>
    <w:next w:val="TextAN"/>
    <w:link w:val="berschrift1Zchn"/>
    <w:qFormat/>
    <w:rsid w:val="003A2C81"/>
    <w:pPr>
      <w:keepNext/>
      <w:numPr>
        <w:numId w:val="1"/>
      </w:numPr>
      <w:spacing w:before="360"/>
      <w:outlineLvl w:val="0"/>
    </w:pPr>
    <w:rPr>
      <w:rFonts w:cs="Arial"/>
      <w:b/>
      <w:kern w:val="28"/>
      <w:sz w:val="26"/>
      <w:szCs w:val="26"/>
    </w:rPr>
  </w:style>
  <w:style w:type="paragraph" w:styleId="berschrift2">
    <w:name w:val="heading 2"/>
    <w:basedOn w:val="Standard"/>
    <w:next w:val="TextAN"/>
    <w:link w:val="berschrift2Zchn"/>
    <w:qFormat/>
    <w:rsid w:val="003A2C81"/>
    <w:pPr>
      <w:keepNext/>
      <w:numPr>
        <w:ilvl w:val="1"/>
        <w:numId w:val="1"/>
      </w:numPr>
      <w:spacing w:before="300" w:after="50"/>
      <w:outlineLvl w:val="1"/>
    </w:pPr>
    <w:rPr>
      <w:rFonts w:cs="Arial"/>
      <w:b/>
      <w:sz w:val="22"/>
      <w:szCs w:val="22"/>
    </w:rPr>
  </w:style>
  <w:style w:type="paragraph" w:styleId="berschrift3">
    <w:name w:val="heading 3"/>
    <w:basedOn w:val="Standard"/>
    <w:next w:val="TextAN"/>
    <w:link w:val="berschrift3Zchn"/>
    <w:qFormat/>
    <w:rsid w:val="003A2C81"/>
    <w:pPr>
      <w:keepNext/>
      <w:numPr>
        <w:ilvl w:val="2"/>
        <w:numId w:val="1"/>
      </w:numPr>
      <w:spacing w:before="240"/>
      <w:ind w:left="284" w:hanging="284"/>
      <w:outlineLvl w:val="2"/>
    </w:pPr>
    <w:rPr>
      <w:rFonts w:cs="Arial"/>
      <w:i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F1BE1"/>
    <w:pPr>
      <w:tabs>
        <w:tab w:val="center" w:pos="4819"/>
        <w:tab w:val="right" w:pos="9071"/>
      </w:tabs>
    </w:pPr>
  </w:style>
  <w:style w:type="character" w:styleId="Seitenzahl">
    <w:name w:val="page number"/>
    <w:basedOn w:val="Absatz-Standardschriftart"/>
    <w:rsid w:val="004F1BE1"/>
  </w:style>
  <w:style w:type="paragraph" w:customStyle="1" w:styleId="Helvetica">
    <w:name w:val="Helvetica"/>
    <w:basedOn w:val="Standard"/>
    <w:rsid w:val="004F1BE1"/>
    <w:rPr>
      <w:rFonts w:ascii="Helvetica" w:hAnsi="Helvetica"/>
    </w:rPr>
  </w:style>
  <w:style w:type="paragraph" w:styleId="Fuzeile">
    <w:name w:val="footer"/>
    <w:basedOn w:val="Standard"/>
    <w:rsid w:val="004F1BE1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C333EF"/>
    <w:pPr>
      <w:spacing w:line="360" w:lineRule="auto"/>
      <w:ind w:left="720" w:right="23"/>
      <w:contextualSpacing/>
      <w:jc w:val="both"/>
    </w:pPr>
    <w:rPr>
      <w:rFonts w:eastAsia="Calibri"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rsid w:val="003A2C81"/>
    <w:rPr>
      <w:rFonts w:ascii="Arial" w:hAnsi="Arial" w:cs="Arial"/>
      <w:b/>
      <w:kern w:val="28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rsid w:val="003A2C81"/>
    <w:rPr>
      <w:rFonts w:ascii="Arial" w:hAnsi="Arial" w:cs="Arial"/>
      <w:b/>
      <w:sz w:val="22"/>
      <w:szCs w:val="22"/>
    </w:rPr>
  </w:style>
  <w:style w:type="character" w:customStyle="1" w:styleId="berschrift3Zchn">
    <w:name w:val="Überschrift 3 Zchn"/>
    <w:basedOn w:val="Absatz-Standardschriftart"/>
    <w:link w:val="berschrift3"/>
    <w:rsid w:val="003A2C81"/>
    <w:rPr>
      <w:rFonts w:ascii="Arial" w:hAnsi="Arial" w:cs="Arial"/>
      <w:i/>
      <w:sz w:val="22"/>
      <w:szCs w:val="22"/>
    </w:rPr>
  </w:style>
  <w:style w:type="paragraph" w:customStyle="1" w:styleId="TextAN">
    <w:name w:val="Text_AN"/>
    <w:basedOn w:val="Standard"/>
    <w:rsid w:val="003A2C81"/>
    <w:pPr>
      <w:spacing w:after="60" w:line="300" w:lineRule="atLeast"/>
    </w:pPr>
    <w:rPr>
      <w:rFonts w:cs="Arial"/>
      <w:kern w:val="22"/>
      <w:sz w:val="22"/>
      <w:szCs w:val="22"/>
    </w:rPr>
  </w:style>
  <w:style w:type="paragraph" w:customStyle="1" w:styleId="Frage">
    <w:name w:val="Frage"/>
    <w:basedOn w:val="TextAN"/>
    <w:rsid w:val="003A2C81"/>
    <w:pPr>
      <w:spacing w:before="60"/>
    </w:pPr>
  </w:style>
  <w:style w:type="character" w:styleId="Hyperlink">
    <w:name w:val="Hyperlink"/>
    <w:basedOn w:val="Absatz-Standardschriftart"/>
    <w:rsid w:val="003A2C81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6F5E09"/>
    <w:rPr>
      <w:rFonts w:ascii="Arial" w:hAnsi="Arial"/>
      <w:sz w:val="24"/>
      <w:lang w:val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5E0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5E09"/>
    <w:rPr>
      <w:rFonts w:ascii="Tahom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info@djsg.gr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anguage xmlns="http://schemas.microsoft.com/sharepoint/v3">IT</Language>
    <CustomerID xmlns="4ad93afb-93b9-4405-adc4-6658ef80b5f3">1007</Customer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B0452B5C4E7E4C8CEF95834957285F" ma:contentTypeVersion="4" ma:contentTypeDescription="Ein neues Dokument erstellen." ma:contentTypeScope="" ma:versionID="8e889a1c3c5df61d7f1f7fc63c6baa44">
  <xsd:schema xmlns:xsd="http://www.w3.org/2001/XMLSchema" xmlns:xs="http://www.w3.org/2001/XMLSchema" xmlns:p="http://schemas.microsoft.com/office/2006/metadata/properties" xmlns:ns1="http://schemas.microsoft.com/sharepoint/v3" xmlns:ns3="4ad93afb-93b9-4405-adc4-6658ef80b5f3" targetNamespace="http://schemas.microsoft.com/office/2006/metadata/properties" ma:root="true" ma:fieldsID="407beaf08d92a87b736b732a270b113f" ns1:_="" ns3:_="">
    <xsd:import namespace="http://schemas.microsoft.com/sharepoint/v3"/>
    <xsd:import namespace="4ad93afb-93b9-4405-adc4-6658ef80b5f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93afb-93b9-4405-adc4-6658ef80b5f3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BE02F-BA28-4458-9D1D-C2995D76C5F5}"/>
</file>

<file path=customXml/itemProps2.xml><?xml version="1.0" encoding="utf-8"?>
<ds:datastoreItem xmlns:ds="http://schemas.openxmlformats.org/officeDocument/2006/customXml" ds:itemID="{80DB48EC-1533-4A76-8822-8CE8989064F5}"/>
</file>

<file path=customXml/itemProps3.xml><?xml version="1.0" encoding="utf-8"?>
<ds:datastoreItem xmlns:ds="http://schemas.openxmlformats.org/officeDocument/2006/customXml" ds:itemID="{037A738D-5A5D-43E5-B24E-BD7B57498A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877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DV</vt:lpstr>
    </vt:vector>
  </TitlesOfParts>
  <Company> </Company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Questionario</dc:title>
  <dc:subject/>
  <dc:creator>Claudia Röthlisberger</dc:creator>
  <cp:keywords/>
  <cp:lastModifiedBy>Andrea Daniela Gianotti</cp:lastModifiedBy>
  <cp:revision>13</cp:revision>
  <cp:lastPrinted>2011-03-23T13:24:00Z</cp:lastPrinted>
  <dcterms:created xsi:type="dcterms:W3CDTF">2011-03-16T10:49:00Z</dcterms:created>
  <dcterms:modified xsi:type="dcterms:W3CDTF">2011-04-11T15:05:00Z</dcterms:modified>
  <cp:category>2011_04_13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0x01010028B0452B5C4E7E4C8CEF95834957285F</vt:lpwstr>
  </property>
</Properties>
</file>