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96" w:rsidRDefault="00FD0A70" w:rsidP="000310EE">
      <w:pPr>
        <w:spacing w:line="240" w:lineRule="auto"/>
        <w:rPr>
          <w:rFonts w:cs="Arial"/>
          <w:b/>
          <w:sz w:val="24"/>
        </w:rPr>
      </w:pPr>
      <w:r w:rsidRPr="000310EE">
        <w:rPr>
          <w:rFonts w:cs="Arial"/>
          <w:b/>
          <w:sz w:val="24"/>
        </w:rPr>
        <w:t xml:space="preserve">Richiesta di un marchio di convalida nel passaporto per equidi come autorizzazione per i certificati di 30 giorni (TRACES) per i movimenti </w:t>
      </w:r>
      <w:r w:rsidR="008F1928" w:rsidRPr="000310EE">
        <w:rPr>
          <w:rFonts w:cs="Arial"/>
          <w:b/>
          <w:sz w:val="24"/>
        </w:rPr>
        <w:t>all’interno dello</w:t>
      </w:r>
      <w:r w:rsidRPr="000310EE">
        <w:rPr>
          <w:rFonts w:cs="Arial"/>
          <w:b/>
          <w:sz w:val="24"/>
        </w:rPr>
        <w:t xml:space="preserve"> spazio veterinario comune </w:t>
      </w:r>
      <w:r w:rsidR="008F1928" w:rsidRPr="000310EE">
        <w:rPr>
          <w:rFonts w:cs="Arial"/>
          <w:b/>
          <w:sz w:val="24"/>
        </w:rPr>
        <w:t>di UE</w:t>
      </w:r>
      <w:r w:rsidRPr="000310EE">
        <w:rPr>
          <w:rFonts w:cs="Arial"/>
          <w:b/>
          <w:sz w:val="24"/>
        </w:rPr>
        <w:t>, Norveg</w:t>
      </w:r>
      <w:r w:rsidR="00261CFC" w:rsidRPr="000310EE">
        <w:rPr>
          <w:rFonts w:cs="Arial"/>
          <w:b/>
          <w:sz w:val="24"/>
        </w:rPr>
        <w:t>ia, Irlanda del Nord e Svizzera</w:t>
      </w:r>
    </w:p>
    <w:p w:rsidR="00B72561" w:rsidRPr="000310EE" w:rsidRDefault="00B72561" w:rsidP="000310EE">
      <w:pPr>
        <w:spacing w:line="240" w:lineRule="auto"/>
        <w:rPr>
          <w:rFonts w:cs="Arial"/>
          <w:b/>
          <w:sz w:val="24"/>
        </w:rPr>
      </w:pPr>
    </w:p>
    <w:p w:rsidR="00590296" w:rsidRPr="000310EE" w:rsidRDefault="00590296">
      <w:pPr>
        <w:spacing w:line="240" w:lineRule="auto"/>
        <w:rPr>
          <w:rFonts w:cs="Arial"/>
        </w:rPr>
      </w:pPr>
    </w:p>
    <w:p w:rsidR="00590296" w:rsidRPr="000310EE" w:rsidRDefault="00FD0A70">
      <w:pPr>
        <w:spacing w:line="240" w:lineRule="auto"/>
        <w:rPr>
          <w:rFonts w:cs="Arial"/>
          <w:b/>
        </w:rPr>
      </w:pPr>
      <w:r w:rsidRPr="000310EE">
        <w:rPr>
          <w:rFonts w:cs="Arial"/>
          <w:b/>
        </w:rPr>
        <w:t>Indicazioni sulla richiesta e sul marchio di convalida</w:t>
      </w:r>
    </w:p>
    <w:p w:rsidR="00590296" w:rsidRPr="000310EE" w:rsidRDefault="00FD0A70">
      <w:pPr>
        <w:spacing w:line="240" w:lineRule="auto"/>
        <w:rPr>
          <w:rFonts w:cs="Arial"/>
        </w:rPr>
      </w:pPr>
      <w:r w:rsidRPr="000310EE">
        <w:rPr>
          <w:rFonts w:cs="Arial"/>
        </w:rPr>
        <w:t>Il marchio di convalida</w:t>
      </w:r>
      <w:r w:rsidRPr="000310EE">
        <w:rPr>
          <w:rStyle w:val="Funotenzeichen"/>
          <w:rFonts w:cs="Arial"/>
        </w:rPr>
        <w:footnoteReference w:id="1"/>
      </w:r>
      <w:r w:rsidRPr="000310EE">
        <w:rPr>
          <w:rFonts w:cs="Arial"/>
        </w:rPr>
        <w:t xml:space="preserve"> nel passaporto per equidi permette di rilasciare </w:t>
      </w:r>
      <w:r w:rsidR="008F1928" w:rsidRPr="000310EE">
        <w:rPr>
          <w:rFonts w:cs="Arial"/>
        </w:rPr>
        <w:t xml:space="preserve">per il rispettivo animale </w:t>
      </w:r>
      <w:r w:rsidRPr="000310EE">
        <w:rPr>
          <w:rFonts w:cs="Arial"/>
        </w:rPr>
        <w:t xml:space="preserve">certificati ufficiali e notifiche TRACES per molteplici movimenti fino a 30 giorni. Come prerequisito per il marchio di convalida, gli equidi devono essere tenuti </w:t>
      </w:r>
      <w:r w:rsidR="008F1928" w:rsidRPr="000310EE">
        <w:rPr>
          <w:rFonts w:cs="Arial"/>
        </w:rPr>
        <w:t xml:space="preserve">abitualmente </w:t>
      </w:r>
      <w:r w:rsidRPr="000310EE">
        <w:rPr>
          <w:rFonts w:cs="Arial"/>
        </w:rPr>
        <w:t>in un</w:t>
      </w:r>
      <w:r w:rsidR="00E323F7" w:rsidRPr="000310EE">
        <w:rPr>
          <w:rFonts w:cs="Arial"/>
        </w:rPr>
        <w:t>’</w:t>
      </w:r>
      <w:r w:rsidRPr="000310EE">
        <w:rPr>
          <w:rFonts w:cs="Arial"/>
        </w:rPr>
        <w:t xml:space="preserve">azienda con un basso rischio sanitario riconosciuto e buone condizioni di detenzione. Per questo motivo, </w:t>
      </w:r>
      <w:r w:rsidR="008F1928" w:rsidRPr="000310EE">
        <w:rPr>
          <w:rFonts w:cs="Arial"/>
        </w:rPr>
        <w:t xml:space="preserve">al </w:t>
      </w:r>
      <w:r w:rsidRPr="000310EE">
        <w:rPr>
          <w:rFonts w:cs="Arial"/>
        </w:rPr>
        <w:t>detentore di animali e al proprietario dell</w:t>
      </w:r>
      <w:r w:rsidR="00E323F7" w:rsidRPr="000310EE">
        <w:rPr>
          <w:rFonts w:cs="Arial"/>
        </w:rPr>
        <w:t>’</w:t>
      </w:r>
      <w:r w:rsidRPr="000310EE">
        <w:rPr>
          <w:rFonts w:cs="Arial"/>
        </w:rPr>
        <w:t>equide</w:t>
      </w:r>
      <w:r w:rsidR="008F1928" w:rsidRPr="000310EE">
        <w:rPr>
          <w:rFonts w:cs="Arial"/>
        </w:rPr>
        <w:t xml:space="preserve"> sono richieste le conferme indicate di seguito</w:t>
      </w:r>
      <w:r w:rsidRPr="000310EE">
        <w:rPr>
          <w:rFonts w:cs="Arial"/>
        </w:rPr>
        <w:t xml:space="preserve">. </w:t>
      </w:r>
      <w:r w:rsidR="008F1928" w:rsidRPr="000310EE">
        <w:rPr>
          <w:rFonts w:cs="Arial"/>
        </w:rPr>
        <w:t>Esse</w:t>
      </w:r>
      <w:r w:rsidRPr="000310EE">
        <w:rPr>
          <w:rFonts w:cs="Arial"/>
        </w:rPr>
        <w:t xml:space="preserve"> devono essere pienamente rispettate per tutta la durata </w:t>
      </w:r>
      <w:r w:rsidR="008F1928" w:rsidRPr="000310EE">
        <w:rPr>
          <w:rFonts w:cs="Arial"/>
        </w:rPr>
        <w:t xml:space="preserve">di </w:t>
      </w:r>
      <w:r w:rsidRPr="000310EE">
        <w:rPr>
          <w:rFonts w:cs="Arial"/>
        </w:rPr>
        <w:t>validità del marchio.</w:t>
      </w:r>
    </w:p>
    <w:p w:rsidR="00590296" w:rsidRPr="000310EE" w:rsidRDefault="00590296">
      <w:pPr>
        <w:spacing w:line="240" w:lineRule="auto"/>
        <w:rPr>
          <w:rFonts w:cs="Arial"/>
        </w:rPr>
      </w:pPr>
    </w:p>
    <w:p w:rsidR="00590296" w:rsidRPr="000310EE" w:rsidRDefault="00FD0A70">
      <w:pPr>
        <w:spacing w:line="240" w:lineRule="auto"/>
        <w:rPr>
          <w:rFonts w:cs="Arial"/>
        </w:rPr>
      </w:pPr>
      <w:r w:rsidRPr="000310EE">
        <w:rPr>
          <w:rFonts w:cs="Arial"/>
        </w:rPr>
        <w:t>Il marchio di convalida inserito nel passaporto per equidi è in principio valido per quattro anni. Scade se l</w:t>
      </w:r>
      <w:r w:rsidR="00E323F7" w:rsidRPr="000310EE">
        <w:rPr>
          <w:rFonts w:cs="Arial"/>
        </w:rPr>
        <w:t>’</w:t>
      </w:r>
      <w:r w:rsidRPr="000310EE">
        <w:rPr>
          <w:rFonts w:cs="Arial"/>
        </w:rPr>
        <w:t xml:space="preserve">animale viene trasferito definitivamente in una nuova azienda detentrice di animali in Svizzera (cioè se vi rimane per più di 30 giorni). In questo caso </w:t>
      </w:r>
      <w:r w:rsidR="008F1928" w:rsidRPr="000310EE">
        <w:rPr>
          <w:rFonts w:cs="Arial"/>
        </w:rPr>
        <w:t>dopo la</w:t>
      </w:r>
      <w:r w:rsidRPr="000310EE">
        <w:rPr>
          <w:rFonts w:cs="Arial"/>
        </w:rPr>
        <w:t xml:space="preserve"> notifica alla BDTA</w:t>
      </w:r>
      <w:r w:rsidR="008F1928" w:rsidRPr="000310EE">
        <w:rPr>
          <w:rFonts w:cs="Arial"/>
        </w:rPr>
        <w:t>,</w:t>
      </w:r>
      <w:r w:rsidRPr="000310EE">
        <w:rPr>
          <w:rFonts w:cs="Arial"/>
        </w:rPr>
        <w:t xml:space="preserve"> secondo l</w:t>
      </w:r>
      <w:r w:rsidR="00E323F7" w:rsidRPr="000310EE">
        <w:rPr>
          <w:rFonts w:cs="Arial"/>
        </w:rPr>
        <w:t>’</w:t>
      </w:r>
      <w:r w:rsidRPr="000310EE">
        <w:rPr>
          <w:rFonts w:cs="Arial"/>
        </w:rPr>
        <w:t>articolo 15</w:t>
      </w:r>
      <w:r w:rsidRPr="000310EE">
        <w:rPr>
          <w:rFonts w:cs="Arial"/>
          <w:i/>
          <w:iCs/>
        </w:rPr>
        <w:t>e</w:t>
      </w:r>
      <w:r w:rsidRPr="000310EE">
        <w:rPr>
          <w:rFonts w:cs="Arial"/>
        </w:rPr>
        <w:t xml:space="preserve"> OFE</w:t>
      </w:r>
      <w:r w:rsidR="008F1928" w:rsidRPr="000310EE">
        <w:rPr>
          <w:rFonts w:cs="Arial"/>
        </w:rPr>
        <w:t xml:space="preserve"> deve essere presentato anche un nuovo modulo di richiesta</w:t>
      </w:r>
      <w:r w:rsidRPr="000310EE">
        <w:rPr>
          <w:rFonts w:cs="Arial"/>
        </w:rPr>
        <w:t>. In caso di violazioni significative delle conferme qui dichiarate, il marchio di convalida può essere ritirato anticipatamente. Il rilascio del marchio di convalida è soggetto a pagamento.</w:t>
      </w:r>
    </w:p>
    <w:p w:rsidR="00590296" w:rsidRPr="000310EE" w:rsidRDefault="00590296">
      <w:pPr>
        <w:spacing w:line="240" w:lineRule="auto"/>
        <w:rPr>
          <w:rFonts w:cs="Arial"/>
        </w:rPr>
      </w:pPr>
    </w:p>
    <w:p w:rsidR="00590296" w:rsidRDefault="00FD0A70">
      <w:pPr>
        <w:spacing w:line="240" w:lineRule="auto"/>
        <w:rPr>
          <w:rFonts w:cs="Arial"/>
        </w:rPr>
      </w:pPr>
      <w:r w:rsidRPr="000310EE">
        <w:rPr>
          <w:rFonts w:cs="Arial"/>
        </w:rPr>
        <w:t xml:space="preserve">Si prega di notare che il certificato ufficiale e la notifica TRACES contengono requisiti sanitari </w:t>
      </w:r>
      <w:r w:rsidR="00261CFC" w:rsidRPr="000310EE">
        <w:rPr>
          <w:rFonts w:cs="Arial"/>
        </w:rPr>
        <w:t xml:space="preserve">anche </w:t>
      </w:r>
      <w:r w:rsidRPr="000310EE">
        <w:rPr>
          <w:rFonts w:cs="Arial"/>
        </w:rPr>
        <w:t>per gli animali con un marchio di convalida nel passaporto per equidi, che devono essere sempre soddisfatti al momento del rilascio. È vietato il traffico di animali infetti o sospetti e di animali che, secondo le circostanze, possono essere considerati veicolo di contagio di una epizoozia</w:t>
      </w:r>
      <w:r w:rsidRPr="000310EE">
        <w:rPr>
          <w:rStyle w:val="Funotenzeichen"/>
          <w:rFonts w:cs="Arial"/>
        </w:rPr>
        <w:footnoteReference w:id="2"/>
      </w:r>
      <w:r w:rsidRPr="000310EE">
        <w:rPr>
          <w:rFonts w:cs="Arial"/>
        </w:rPr>
        <w:t>. In caso di situazione epizootica sfavorevole nello spazio veterinario comune, ci riserviamo il diritto di rilasciare TRACES validi solo per 10 giorni nonostante la presenza di un marchio di convalida.</w:t>
      </w:r>
    </w:p>
    <w:p w:rsidR="00B72561" w:rsidRPr="000310EE" w:rsidRDefault="00B72561">
      <w:pPr>
        <w:spacing w:line="240" w:lineRule="auto"/>
        <w:rPr>
          <w:rFonts w:cs="Arial"/>
        </w:rPr>
      </w:pPr>
    </w:p>
    <w:p w:rsidR="00590296" w:rsidRPr="000310EE" w:rsidRDefault="00590296">
      <w:pPr>
        <w:spacing w:line="240" w:lineRule="auto"/>
        <w:rPr>
          <w:rFonts w:cs="Arial"/>
        </w:rPr>
      </w:pPr>
    </w:p>
    <w:p w:rsidR="00590296" w:rsidRPr="000310EE" w:rsidRDefault="00FD0A70">
      <w:pPr>
        <w:spacing w:line="240" w:lineRule="auto"/>
        <w:rPr>
          <w:rFonts w:cs="Arial"/>
          <w:b/>
        </w:rPr>
      </w:pPr>
      <w:r w:rsidRPr="000310EE">
        <w:rPr>
          <w:rFonts w:cs="Arial"/>
          <w:b/>
        </w:rPr>
        <w:t>1. Identificazione dell</w:t>
      </w:r>
      <w:r w:rsidR="00E323F7" w:rsidRPr="000310EE">
        <w:rPr>
          <w:rFonts w:cs="Arial"/>
          <w:b/>
        </w:rPr>
        <w:t>’</w:t>
      </w:r>
      <w:r w:rsidRPr="000310EE">
        <w:rPr>
          <w:rFonts w:cs="Arial"/>
          <w:b/>
        </w:rPr>
        <w:t>equide</w:t>
      </w: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1701"/>
        <w:gridCol w:w="2948"/>
        <w:gridCol w:w="1701"/>
        <w:gridCol w:w="2948"/>
      </w:tblGrid>
      <w:tr w:rsidR="00590296" w:rsidRPr="000310EE">
        <w:trPr>
          <w:trHeight w:val="283"/>
        </w:trPr>
        <w:tc>
          <w:tcPr>
            <w:tcW w:w="1701" w:type="dxa"/>
          </w:tcPr>
          <w:p w:rsidR="00590296" w:rsidRPr="000310EE" w:rsidRDefault="00261CFC" w:rsidP="00261CFC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Nome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bookmarkStart w:id="1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1"/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701" w:type="dxa"/>
          </w:tcPr>
          <w:p w:rsidR="00590296" w:rsidRPr="000310EE" w:rsidRDefault="00261CFC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N. passaporto per equidi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90296" w:rsidRPr="000310EE">
        <w:trPr>
          <w:trHeight w:val="283"/>
        </w:trPr>
        <w:tc>
          <w:tcPr>
            <w:tcW w:w="1701" w:type="dxa"/>
          </w:tcPr>
          <w:p w:rsidR="00590296" w:rsidRPr="000310EE" w:rsidRDefault="00FD0A70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N. UELN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590296" w:rsidRPr="000310EE" w:rsidRDefault="00FD0A70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N. microchip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90296" w:rsidRPr="000310EE" w:rsidRDefault="00590296">
      <w:pPr>
        <w:spacing w:line="240" w:lineRule="auto"/>
        <w:rPr>
          <w:rFonts w:cs="Arial"/>
        </w:rPr>
      </w:pPr>
    </w:p>
    <w:p w:rsidR="00590296" w:rsidRPr="000310EE" w:rsidRDefault="00FD0A70">
      <w:pPr>
        <w:spacing w:line="240" w:lineRule="auto"/>
        <w:rPr>
          <w:rFonts w:cs="Arial"/>
          <w:b/>
        </w:rPr>
      </w:pPr>
      <w:r w:rsidRPr="000310EE">
        <w:rPr>
          <w:rFonts w:cs="Arial"/>
          <w:b/>
        </w:rPr>
        <w:t>2. Proprietario dell</w:t>
      </w:r>
      <w:r w:rsidR="00E323F7" w:rsidRPr="000310EE">
        <w:rPr>
          <w:rFonts w:cs="Arial"/>
          <w:b/>
        </w:rPr>
        <w:t>’</w:t>
      </w:r>
      <w:r w:rsidRPr="000310EE">
        <w:rPr>
          <w:rFonts w:cs="Arial"/>
          <w:b/>
        </w:rPr>
        <w:t>equide (in stampatello)</w:t>
      </w: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1701"/>
        <w:gridCol w:w="2948"/>
        <w:gridCol w:w="1701"/>
        <w:gridCol w:w="2948"/>
      </w:tblGrid>
      <w:tr w:rsidR="00590296" w:rsidRPr="000310EE">
        <w:trPr>
          <w:trHeight w:val="283"/>
        </w:trPr>
        <w:tc>
          <w:tcPr>
            <w:tcW w:w="1701" w:type="dxa"/>
          </w:tcPr>
          <w:p w:rsidR="00590296" w:rsidRPr="000310EE" w:rsidRDefault="00FD0A70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Cognome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590296" w:rsidRPr="000310EE" w:rsidRDefault="00FD0A70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Nome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90296" w:rsidRPr="000310EE">
        <w:trPr>
          <w:trHeight w:val="283"/>
        </w:trPr>
        <w:tc>
          <w:tcPr>
            <w:tcW w:w="1701" w:type="dxa"/>
          </w:tcPr>
          <w:p w:rsidR="00590296" w:rsidRPr="000310EE" w:rsidRDefault="00FD0A70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Indirizzo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:rsidR="00590296" w:rsidRPr="000310EE" w:rsidRDefault="00FD0A70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NPA, località</w:t>
            </w:r>
          </w:p>
        </w:tc>
        <w:tc>
          <w:tcPr>
            <w:tcW w:w="2948" w:type="dxa"/>
          </w:tcPr>
          <w:p w:rsidR="00590296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90296" w:rsidRPr="000310EE" w:rsidRDefault="00590296">
      <w:pPr>
        <w:spacing w:line="240" w:lineRule="auto"/>
        <w:rPr>
          <w:rFonts w:cs="Arial"/>
        </w:rPr>
      </w:pPr>
    </w:p>
    <w:p w:rsidR="00590296" w:rsidRPr="000310EE" w:rsidRDefault="00FD0A70">
      <w:pPr>
        <w:spacing w:line="240" w:lineRule="auto"/>
        <w:rPr>
          <w:rFonts w:cs="Arial"/>
          <w:b/>
        </w:rPr>
      </w:pPr>
      <w:r w:rsidRPr="000310EE">
        <w:rPr>
          <w:rFonts w:cs="Arial"/>
          <w:b/>
        </w:rPr>
        <w:t xml:space="preserve">3. </w:t>
      </w:r>
      <w:r w:rsidR="00261CFC" w:rsidRPr="000310EE">
        <w:rPr>
          <w:rFonts w:cs="Arial"/>
          <w:b/>
        </w:rPr>
        <w:t>A</w:t>
      </w:r>
      <w:r w:rsidRPr="000310EE">
        <w:rPr>
          <w:rFonts w:cs="Arial"/>
          <w:b/>
        </w:rPr>
        <w:t xml:space="preserve">zienda detentrice di animali in cui </w:t>
      </w:r>
      <w:r w:rsidR="008F1928" w:rsidRPr="000310EE">
        <w:rPr>
          <w:rFonts w:cs="Arial"/>
          <w:b/>
        </w:rPr>
        <w:t xml:space="preserve">l’equide </w:t>
      </w:r>
      <w:r w:rsidRPr="000310EE">
        <w:rPr>
          <w:rFonts w:cs="Arial"/>
          <w:b/>
        </w:rPr>
        <w:t xml:space="preserve">è tenuto </w:t>
      </w:r>
      <w:r w:rsidR="008F1928" w:rsidRPr="000310EE">
        <w:rPr>
          <w:rFonts w:cs="Arial"/>
          <w:b/>
        </w:rPr>
        <w:t xml:space="preserve">abitualmente </w:t>
      </w:r>
      <w:r w:rsidRPr="000310EE">
        <w:rPr>
          <w:rFonts w:cs="Arial"/>
          <w:b/>
        </w:rPr>
        <w:t>(secondo la notifica alla BDTA). Corrisponde all</w:t>
      </w:r>
      <w:r w:rsidR="00E323F7" w:rsidRPr="000310EE">
        <w:rPr>
          <w:rFonts w:cs="Arial"/>
          <w:b/>
        </w:rPr>
        <w:t>’</w:t>
      </w:r>
      <w:r w:rsidRPr="000310EE">
        <w:rPr>
          <w:rFonts w:cs="Arial"/>
          <w:b/>
        </w:rPr>
        <w:t xml:space="preserve">azienda di provenienza per i certificati TRACES </w:t>
      </w:r>
    </w:p>
    <w:tbl>
      <w:tblPr>
        <w:tblStyle w:val="Tabellenraster"/>
        <w:tblW w:w="9344" w:type="dxa"/>
        <w:tblLook w:val="04A0" w:firstRow="1" w:lastRow="0" w:firstColumn="1" w:lastColumn="0" w:noHBand="0" w:noVBand="1"/>
      </w:tblPr>
      <w:tblGrid>
        <w:gridCol w:w="1579"/>
        <w:gridCol w:w="3822"/>
        <w:gridCol w:w="1531"/>
        <w:gridCol w:w="2412"/>
      </w:tblGrid>
      <w:tr w:rsidR="00E10E04" w:rsidRPr="000310EE" w:rsidTr="0009009F">
        <w:trPr>
          <w:trHeight w:val="283"/>
        </w:trPr>
        <w:tc>
          <w:tcPr>
            <w:tcW w:w="1579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Nome</w:t>
            </w:r>
          </w:p>
        </w:tc>
        <w:tc>
          <w:tcPr>
            <w:tcW w:w="382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31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N. BDTA</w:t>
            </w:r>
          </w:p>
        </w:tc>
        <w:tc>
          <w:tcPr>
            <w:tcW w:w="241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10E04" w:rsidRPr="000310EE" w:rsidTr="004551CE">
        <w:trPr>
          <w:trHeight w:val="283"/>
        </w:trPr>
        <w:tc>
          <w:tcPr>
            <w:tcW w:w="1579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Indirizzo</w:t>
            </w:r>
          </w:p>
        </w:tc>
        <w:tc>
          <w:tcPr>
            <w:tcW w:w="382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31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NPA, località</w:t>
            </w:r>
          </w:p>
        </w:tc>
        <w:tc>
          <w:tcPr>
            <w:tcW w:w="241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F1928" w:rsidRPr="000310EE" w:rsidTr="000F7904">
        <w:trPr>
          <w:trHeight w:val="283"/>
        </w:trPr>
        <w:tc>
          <w:tcPr>
            <w:tcW w:w="1579" w:type="dxa"/>
          </w:tcPr>
          <w:p w:rsidR="008F1928" w:rsidRPr="000310EE" w:rsidRDefault="008F1928">
            <w:pPr>
              <w:spacing w:line="240" w:lineRule="auto"/>
              <w:rPr>
                <w:rFonts w:cs="Arial"/>
                <w:b/>
              </w:rPr>
            </w:pPr>
          </w:p>
        </w:tc>
        <w:tc>
          <w:tcPr>
            <w:tcW w:w="7765" w:type="dxa"/>
            <w:gridSpan w:val="3"/>
          </w:tcPr>
          <w:p w:rsidR="008F1928" w:rsidRPr="000310EE" w:rsidRDefault="008F1928">
            <w:pPr>
              <w:spacing w:line="240" w:lineRule="auto"/>
              <w:rPr>
                <w:rFonts w:cs="Arial"/>
                <w:b/>
              </w:rPr>
            </w:pPr>
            <w:r w:rsidRPr="000310EE">
              <w:rPr>
                <w:rFonts w:cs="Arial"/>
                <w:b/>
              </w:rPr>
              <w:t>Detentore responsabile (in stampatello)</w:t>
            </w:r>
          </w:p>
        </w:tc>
      </w:tr>
      <w:tr w:rsidR="00E10E04" w:rsidRPr="000310EE" w:rsidTr="00FC6E31">
        <w:trPr>
          <w:trHeight w:val="283"/>
        </w:trPr>
        <w:tc>
          <w:tcPr>
            <w:tcW w:w="1579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Cognome</w:t>
            </w:r>
          </w:p>
        </w:tc>
        <w:tc>
          <w:tcPr>
            <w:tcW w:w="382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31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Nome</w:t>
            </w:r>
          </w:p>
        </w:tc>
        <w:tc>
          <w:tcPr>
            <w:tcW w:w="241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10E04" w:rsidRPr="000310EE" w:rsidTr="008A6C53">
        <w:trPr>
          <w:trHeight w:val="283"/>
        </w:trPr>
        <w:tc>
          <w:tcPr>
            <w:tcW w:w="1579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Indirizzo</w:t>
            </w:r>
          </w:p>
        </w:tc>
        <w:tc>
          <w:tcPr>
            <w:tcW w:w="382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31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 w:rsidRPr="000310EE">
              <w:rPr>
                <w:rFonts w:cs="Arial"/>
              </w:rPr>
              <w:t>NPA, località</w:t>
            </w:r>
          </w:p>
        </w:tc>
        <w:tc>
          <w:tcPr>
            <w:tcW w:w="2412" w:type="dxa"/>
          </w:tcPr>
          <w:p w:rsidR="00E10E04" w:rsidRPr="000310EE" w:rsidRDefault="00E10E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590296" w:rsidRPr="000310EE" w:rsidRDefault="00590296">
      <w:pPr>
        <w:spacing w:line="240" w:lineRule="auto"/>
        <w:rPr>
          <w:rFonts w:cs="Arial"/>
        </w:rPr>
      </w:pPr>
    </w:p>
    <w:p w:rsidR="00590296" w:rsidRDefault="00590296">
      <w:pPr>
        <w:spacing w:line="240" w:lineRule="auto"/>
      </w:pPr>
    </w:p>
    <w:p w:rsidR="00590296" w:rsidRDefault="00FD0A70">
      <w:pPr>
        <w:spacing w:line="240" w:lineRule="auto"/>
        <w:jc w:val="right"/>
      </w:pPr>
      <w:r>
        <w:tab/>
      </w:r>
      <w:r>
        <w:rPr>
          <w:b/>
        </w:rPr>
        <w:t>Vai a pagina 2!</w:t>
      </w:r>
    </w:p>
    <w:p w:rsidR="00590296" w:rsidRDefault="00FD0A70">
      <w:pPr>
        <w:spacing w:line="240" w:lineRule="auto"/>
      </w:pPr>
      <w:r>
        <w:br w:type="page"/>
      </w:r>
    </w:p>
    <w:p w:rsidR="00590296" w:rsidRDefault="00590296">
      <w:pPr>
        <w:spacing w:line="240" w:lineRule="auto"/>
      </w:pPr>
    </w:p>
    <w:p w:rsidR="00590296" w:rsidRDefault="00FD0A70">
      <w:pPr>
        <w:spacing w:line="240" w:lineRule="auto"/>
      </w:pPr>
      <w:r>
        <w:rPr>
          <w:b/>
        </w:rPr>
        <w:t>Il proprietario dell</w:t>
      </w:r>
      <w:r w:rsidR="00E323F7">
        <w:rPr>
          <w:b/>
        </w:rPr>
        <w:t>’</w:t>
      </w:r>
      <w:r>
        <w:rPr>
          <w:b/>
        </w:rPr>
        <w:t xml:space="preserve">equide (indicare nome al punto 2) conferma </w:t>
      </w:r>
      <w:r>
        <w:t>che:</w:t>
      </w:r>
    </w:p>
    <w:p w:rsidR="00590296" w:rsidRDefault="00FD0A70">
      <w:pPr>
        <w:pStyle w:val="Listenabsatz"/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</w:pPr>
      <w:r>
        <w:t>l</w:t>
      </w:r>
      <w:r w:rsidR="00E323F7">
        <w:t>’</w:t>
      </w:r>
      <w:r>
        <w:t>equide è regolarmente vaccinato contro l</w:t>
      </w:r>
      <w:r w:rsidR="00E323F7">
        <w:t>’</w:t>
      </w:r>
      <w:r>
        <w:t>influenza (a intervalli di massimo un anno);</w:t>
      </w:r>
    </w:p>
    <w:p w:rsidR="00590296" w:rsidRDefault="00FD0A70">
      <w:pPr>
        <w:pStyle w:val="Listenabsatz"/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</w:pPr>
      <w:r>
        <w:t>l</w:t>
      </w:r>
      <w:r w:rsidR="00E323F7">
        <w:t>’</w:t>
      </w:r>
      <w:r>
        <w:t>equide viene visitato almeno due volte all</w:t>
      </w:r>
      <w:r w:rsidR="00E323F7">
        <w:t>’</w:t>
      </w:r>
      <w:r>
        <w:t>anno da un veterinario.</w:t>
      </w:r>
    </w:p>
    <w:p w:rsidR="00590296" w:rsidRDefault="00590296">
      <w:pPr>
        <w:spacing w:line="240" w:lineRule="auto"/>
      </w:pPr>
    </w:p>
    <w:p w:rsidR="00B72561" w:rsidRDefault="00B72561">
      <w:pPr>
        <w:spacing w:line="240" w:lineRule="auto"/>
      </w:pPr>
    </w:p>
    <w:p w:rsidR="00B72561" w:rsidRDefault="00B72561">
      <w:pPr>
        <w:spacing w:line="240" w:lineRule="auto"/>
      </w:pPr>
    </w:p>
    <w:p w:rsidR="00590296" w:rsidRDefault="00261CFC">
      <w:pPr>
        <w:tabs>
          <w:tab w:val="left" w:pos="851"/>
          <w:tab w:val="left" w:leader="dot" w:pos="4253"/>
          <w:tab w:val="left" w:pos="4536"/>
          <w:tab w:val="left" w:pos="5670"/>
          <w:tab w:val="left" w:leader="dot" w:pos="9354"/>
        </w:tabs>
        <w:spacing w:line="240" w:lineRule="auto"/>
      </w:pPr>
      <w:r>
        <w:t>Data</w:t>
      </w:r>
      <w:r>
        <w:tab/>
      </w:r>
      <w:r w:rsidR="00E10E0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0E04">
        <w:rPr>
          <w:rFonts w:cs="Arial"/>
        </w:rPr>
        <w:instrText xml:space="preserve"> FORMTEXT </w:instrText>
      </w:r>
      <w:r w:rsidR="00E10E04">
        <w:rPr>
          <w:rFonts w:cs="Arial"/>
        </w:rPr>
      </w:r>
      <w:r w:rsidR="00E10E04">
        <w:rPr>
          <w:rFonts w:cs="Arial"/>
        </w:rPr>
        <w:fldChar w:fldCharType="separate"/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</w:rPr>
        <w:fldChar w:fldCharType="end"/>
      </w:r>
      <w:r>
        <w:tab/>
      </w:r>
      <w:r>
        <w:tab/>
        <w:t>F</w:t>
      </w:r>
      <w:r w:rsidR="00FD0A70">
        <w:t>irma</w:t>
      </w:r>
      <w:r w:rsidR="00FD0A70">
        <w:tab/>
      </w:r>
      <w:r w:rsidR="00E10E0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0E04">
        <w:rPr>
          <w:rFonts w:cs="Arial"/>
        </w:rPr>
        <w:instrText xml:space="preserve"> FORMTEXT </w:instrText>
      </w:r>
      <w:r w:rsidR="00E10E04">
        <w:rPr>
          <w:rFonts w:cs="Arial"/>
        </w:rPr>
      </w:r>
      <w:r w:rsidR="00E10E04">
        <w:rPr>
          <w:rFonts w:cs="Arial"/>
        </w:rPr>
        <w:fldChar w:fldCharType="separate"/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  <w:noProof/>
        </w:rPr>
        <w:t> </w:t>
      </w:r>
      <w:r w:rsidR="00E10E04">
        <w:rPr>
          <w:rFonts w:cs="Arial"/>
        </w:rPr>
        <w:fldChar w:fldCharType="end"/>
      </w:r>
      <w:r w:rsidR="00FD0A70">
        <w:tab/>
      </w:r>
    </w:p>
    <w:p w:rsidR="00590296" w:rsidRDefault="00590296">
      <w:pPr>
        <w:tabs>
          <w:tab w:val="right" w:pos="9354"/>
        </w:tabs>
        <w:spacing w:line="240" w:lineRule="auto"/>
      </w:pPr>
    </w:p>
    <w:p w:rsidR="00590296" w:rsidRDefault="00590296">
      <w:pPr>
        <w:tabs>
          <w:tab w:val="right" w:pos="9354"/>
        </w:tabs>
        <w:spacing w:line="240" w:lineRule="auto"/>
      </w:pPr>
    </w:p>
    <w:p w:rsidR="00590296" w:rsidRDefault="00FD0A70">
      <w:pPr>
        <w:tabs>
          <w:tab w:val="right" w:pos="9354"/>
        </w:tabs>
        <w:spacing w:line="240" w:lineRule="auto"/>
      </w:pPr>
      <w:r>
        <w:rPr>
          <w:b/>
        </w:rPr>
        <w:t xml:space="preserve">Il detentore (indicare nome al punto 3) conferma </w:t>
      </w:r>
      <w:r>
        <w:t>che:</w:t>
      </w:r>
    </w:p>
    <w:p w:rsidR="00590296" w:rsidRDefault="00FD0A70">
      <w:pPr>
        <w:pStyle w:val="Listenabsatz"/>
        <w:numPr>
          <w:ilvl w:val="0"/>
          <w:numId w:val="22"/>
        </w:numPr>
        <w:tabs>
          <w:tab w:val="left" w:pos="284"/>
          <w:tab w:val="left" w:pos="2268"/>
        </w:tabs>
        <w:spacing w:line="240" w:lineRule="auto"/>
        <w:ind w:left="0" w:firstLine="0"/>
      </w:pPr>
      <w:r>
        <w:t>nell</w:t>
      </w:r>
      <w:r w:rsidR="00E323F7">
        <w:t>’</w:t>
      </w:r>
      <w:r>
        <w:t xml:space="preserve">azienda detentrice di animali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7DD0">
        <w:fldChar w:fldCharType="separate"/>
      </w:r>
      <w:r>
        <w:fldChar w:fldCharType="end"/>
      </w:r>
      <w:r>
        <w:t xml:space="preserve"> non avviene la riproduzione naturale</w:t>
      </w:r>
    </w:p>
    <w:p w:rsidR="00F24B33" w:rsidRDefault="00FD0A70" w:rsidP="00F24B33">
      <w:pPr>
        <w:pStyle w:val="Listenabsatz"/>
        <w:tabs>
          <w:tab w:val="left" w:pos="284"/>
          <w:tab w:val="left" w:leader="dot" w:pos="9354"/>
        </w:tabs>
        <w:spacing w:after="120" w:line="240" w:lineRule="auto"/>
        <w:ind w:left="3545" w:hanging="2268"/>
      </w:pP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7DD0">
        <w:fldChar w:fldCharType="separate"/>
      </w:r>
      <w:r>
        <w:fldChar w:fldCharType="end"/>
      </w:r>
      <w:r>
        <w:t xml:space="preserve"> la riproduzione naturale avviene</w:t>
      </w:r>
      <w:r w:rsidR="00F24B33">
        <w:t xml:space="preserve"> in locali separati destinati a   </w:t>
      </w:r>
    </w:p>
    <w:p w:rsidR="00590296" w:rsidRDefault="00F24B33" w:rsidP="00F24B33">
      <w:pPr>
        <w:pStyle w:val="Listenabsatz"/>
        <w:tabs>
          <w:tab w:val="left" w:pos="284"/>
          <w:tab w:val="left" w:leader="dot" w:pos="9354"/>
        </w:tabs>
        <w:spacing w:after="120" w:line="240" w:lineRule="auto"/>
        <w:ind w:left="3828" w:hanging="2268"/>
      </w:pPr>
      <w:r>
        <w:tab/>
      </w:r>
      <w:r w:rsidR="00FD0A70">
        <w:t xml:space="preserve">questo scopo. Denominazione dei locali: </w:t>
      </w:r>
    </w:p>
    <w:p w:rsidR="00F24B33" w:rsidRDefault="00F24B33" w:rsidP="00F24B33">
      <w:pPr>
        <w:pStyle w:val="Listenabsatz"/>
        <w:tabs>
          <w:tab w:val="left" w:pos="284"/>
          <w:tab w:val="left" w:pos="3544"/>
          <w:tab w:val="left" w:leader="dot" w:pos="9354"/>
        </w:tabs>
        <w:spacing w:after="120" w:line="240" w:lineRule="auto"/>
        <w:ind w:left="3544" w:hanging="2268"/>
      </w:pPr>
    </w:p>
    <w:p w:rsidR="00590296" w:rsidRDefault="00FD0A70">
      <w:pPr>
        <w:pStyle w:val="Listenabsatz"/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</w:pPr>
      <w:r>
        <w:t>tutti gli equidi dell</w:t>
      </w:r>
      <w:r w:rsidR="00E323F7">
        <w:t>’</w:t>
      </w:r>
      <w:r>
        <w:t xml:space="preserve">azienda detentrice di animali sono identificabili secondo le prescrizioni e </w:t>
      </w:r>
      <w:r w:rsidR="00D9581C">
        <w:t xml:space="preserve">dispongono di </w:t>
      </w:r>
      <w:r>
        <w:t>un passaporto per equidi.</w:t>
      </w:r>
    </w:p>
    <w:p w:rsidR="00590296" w:rsidRDefault="00FD0A70">
      <w:pPr>
        <w:pStyle w:val="Listenabsatz"/>
        <w:numPr>
          <w:ilvl w:val="0"/>
          <w:numId w:val="22"/>
        </w:numPr>
        <w:tabs>
          <w:tab w:val="left" w:pos="284"/>
        </w:tabs>
        <w:spacing w:line="240" w:lineRule="auto"/>
        <w:ind w:left="0" w:firstLine="0"/>
      </w:pPr>
      <w:r>
        <w:t>tutti gli equidi dell</w:t>
      </w:r>
      <w:r w:rsidR="00E323F7">
        <w:t>’</w:t>
      </w:r>
      <w:r>
        <w:t xml:space="preserve">azienda detentrice di animali sono correttamente registrati nella banca dati del traffico </w:t>
      </w:r>
      <w:r w:rsidR="00261CFC">
        <w:t>di animali</w:t>
      </w:r>
      <w:r>
        <w:t xml:space="preserve"> BDTA.</w:t>
      </w:r>
    </w:p>
    <w:p w:rsidR="00590296" w:rsidRDefault="00FD0A70">
      <w:pPr>
        <w:pStyle w:val="Listenabsatz"/>
        <w:numPr>
          <w:ilvl w:val="0"/>
          <w:numId w:val="22"/>
        </w:numPr>
        <w:tabs>
          <w:tab w:val="left" w:pos="284"/>
        </w:tabs>
        <w:spacing w:line="240" w:lineRule="auto"/>
        <w:ind w:left="284" w:hanging="284"/>
      </w:pPr>
      <w:r>
        <w:t>La detentezione degli equidi è conforme ai requisiti legali per la protezione degli animali.</w:t>
      </w:r>
    </w:p>
    <w:p w:rsidR="00B72561" w:rsidRDefault="00B72561" w:rsidP="00B72561">
      <w:pPr>
        <w:pStyle w:val="Listenabsatz"/>
        <w:tabs>
          <w:tab w:val="left" w:pos="284"/>
        </w:tabs>
        <w:spacing w:line="240" w:lineRule="auto"/>
        <w:ind w:left="284"/>
      </w:pPr>
    </w:p>
    <w:p w:rsidR="00B72561" w:rsidRDefault="00B72561" w:rsidP="00B72561">
      <w:pPr>
        <w:pStyle w:val="Listenabsatz"/>
        <w:tabs>
          <w:tab w:val="left" w:pos="284"/>
        </w:tabs>
        <w:spacing w:line="240" w:lineRule="auto"/>
        <w:ind w:left="284"/>
      </w:pPr>
    </w:p>
    <w:p w:rsidR="00590296" w:rsidRDefault="00590296">
      <w:pPr>
        <w:spacing w:line="240" w:lineRule="auto"/>
      </w:pPr>
    </w:p>
    <w:p w:rsidR="00E10E04" w:rsidRDefault="00E10E04" w:rsidP="00E10E04">
      <w:pPr>
        <w:tabs>
          <w:tab w:val="left" w:pos="851"/>
          <w:tab w:val="left" w:leader="dot" w:pos="4253"/>
          <w:tab w:val="left" w:pos="4536"/>
          <w:tab w:val="left" w:pos="5670"/>
          <w:tab w:val="left" w:leader="dot" w:pos="9354"/>
        </w:tabs>
        <w:spacing w:line="240" w:lineRule="auto"/>
      </w:pPr>
      <w:r>
        <w:t>Data</w:t>
      </w:r>
      <w:r>
        <w:tab/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tab/>
      </w:r>
      <w:r>
        <w:tab/>
        <w:t>Firma</w:t>
      </w:r>
      <w:r>
        <w:tab/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tab/>
      </w:r>
    </w:p>
    <w:p w:rsidR="00E10E04" w:rsidRDefault="00E10E04" w:rsidP="00E10E04">
      <w:pPr>
        <w:tabs>
          <w:tab w:val="right" w:pos="9354"/>
        </w:tabs>
        <w:spacing w:line="240" w:lineRule="auto"/>
      </w:pPr>
    </w:p>
    <w:p w:rsidR="00590296" w:rsidRDefault="00590296">
      <w:pPr>
        <w:spacing w:line="240" w:lineRule="auto"/>
      </w:pPr>
    </w:p>
    <w:p w:rsidR="00590296" w:rsidRDefault="00FD0A70">
      <w:pPr>
        <w:spacing w:line="240" w:lineRule="auto"/>
      </w:pPr>
      <w:r>
        <w:t xml:space="preserve">La persona che detiene la </w:t>
      </w:r>
      <w:r>
        <w:rPr>
          <w:b/>
          <w:bCs/>
        </w:rPr>
        <w:t>responsabilità principale</w:t>
      </w:r>
      <w:r>
        <w:t xml:space="preserve"> dell</w:t>
      </w:r>
      <w:r w:rsidR="00E323F7">
        <w:t>’</w:t>
      </w:r>
      <w:r>
        <w:rPr>
          <w:b/>
          <w:bCs/>
        </w:rPr>
        <w:t>impiego di medicamenti veterinari</w:t>
      </w:r>
      <w:r>
        <w:t xml:space="preserve"> </w:t>
      </w:r>
      <w:r w:rsidR="00D9581C">
        <w:t xml:space="preserve">per </w:t>
      </w:r>
      <w:r>
        <w:t>gli equidi conferma che:</w:t>
      </w:r>
      <w:r>
        <w:tab/>
      </w:r>
    </w:p>
    <w:p w:rsidR="00590296" w:rsidRDefault="00261CFC">
      <w:pPr>
        <w:numPr>
          <w:ilvl w:val="0"/>
          <w:numId w:val="24"/>
        </w:numPr>
        <w:spacing w:line="240" w:lineRule="auto"/>
      </w:pPr>
      <w:r>
        <w:t>l</w:t>
      </w:r>
      <w:r w:rsidR="00FD0A70">
        <w:t>e prescrizioni sull</w:t>
      </w:r>
      <w:r w:rsidR="00E323F7">
        <w:t>’</w:t>
      </w:r>
      <w:r w:rsidR="00FD0A70">
        <w:t>impiego corretto dei medicamenti veterinari</w:t>
      </w:r>
      <w:r w:rsidR="00FD0A70">
        <w:rPr>
          <w:rStyle w:val="Funotenzeichen"/>
        </w:rPr>
        <w:footnoteReference w:id="3"/>
      </w:r>
      <w:r w:rsidR="00FD0A70">
        <w:t xml:space="preserve"> </w:t>
      </w:r>
      <w:r>
        <w:t>sono</w:t>
      </w:r>
      <w:r w:rsidR="00FD0A70">
        <w:t xml:space="preserve"> soddisfatte.</w:t>
      </w:r>
    </w:p>
    <w:p w:rsidR="00590296" w:rsidRDefault="00FD0A70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7DD0">
        <w:fldChar w:fldCharType="separate"/>
      </w:r>
      <w:r>
        <w:fldChar w:fldCharType="end"/>
      </w:r>
      <w:r>
        <w:t xml:space="preserve"> Proprietario</w:t>
      </w:r>
    </w:p>
    <w:p w:rsidR="00590296" w:rsidRDefault="00FD0A70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C7DD0">
        <w:fldChar w:fldCharType="separate"/>
      </w:r>
      <w:r>
        <w:fldChar w:fldCharType="end"/>
      </w:r>
      <w:r>
        <w:t xml:space="preserve"> Detentore di animali</w:t>
      </w:r>
    </w:p>
    <w:p w:rsidR="00B72561" w:rsidRDefault="00B72561">
      <w:pPr>
        <w:spacing w:line="240" w:lineRule="auto"/>
      </w:pPr>
    </w:p>
    <w:p w:rsidR="00B72561" w:rsidRDefault="00B72561">
      <w:pPr>
        <w:spacing w:line="240" w:lineRule="auto"/>
      </w:pPr>
    </w:p>
    <w:p w:rsidR="00590296" w:rsidRDefault="00590296">
      <w:pPr>
        <w:spacing w:line="240" w:lineRule="auto"/>
      </w:pPr>
    </w:p>
    <w:p w:rsidR="00E10E04" w:rsidRDefault="00E10E04" w:rsidP="00E10E04">
      <w:pPr>
        <w:tabs>
          <w:tab w:val="left" w:pos="851"/>
          <w:tab w:val="left" w:leader="dot" w:pos="4253"/>
          <w:tab w:val="left" w:pos="4536"/>
          <w:tab w:val="left" w:pos="5670"/>
          <w:tab w:val="left" w:leader="dot" w:pos="9354"/>
        </w:tabs>
        <w:spacing w:line="240" w:lineRule="auto"/>
      </w:pPr>
      <w:r>
        <w:t>Data</w:t>
      </w:r>
      <w:r>
        <w:tab/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tab/>
      </w:r>
      <w:r>
        <w:tab/>
        <w:t>Firma</w:t>
      </w:r>
      <w:r>
        <w:tab/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tab/>
      </w:r>
    </w:p>
    <w:p w:rsidR="00E10E04" w:rsidRDefault="00E10E04" w:rsidP="00E10E04">
      <w:pPr>
        <w:tabs>
          <w:tab w:val="right" w:pos="9354"/>
        </w:tabs>
        <w:spacing w:line="240" w:lineRule="auto"/>
      </w:pPr>
    </w:p>
    <w:p w:rsidR="00590296" w:rsidRDefault="00590296">
      <w:pPr>
        <w:spacing w:line="240" w:lineRule="auto"/>
      </w:pPr>
    </w:p>
    <w:p w:rsidR="00590296" w:rsidRDefault="00590296">
      <w:pPr>
        <w:spacing w:line="240" w:lineRule="auto"/>
      </w:pPr>
    </w:p>
    <w:p w:rsidR="00590296" w:rsidRDefault="00FD0A70">
      <w:pPr>
        <w:spacing w:line="240" w:lineRule="auto"/>
      </w:pPr>
      <w:r>
        <w:t>Se in occasione di controlli</w:t>
      </w:r>
      <w:r>
        <w:rPr>
          <w:rStyle w:val="Funotenzeichen"/>
        </w:rPr>
        <w:footnoteReference w:id="4"/>
      </w:r>
      <w:r>
        <w:t xml:space="preserve"> si constata che i requisiti di cui sopra non sono soddisfatti, si devono mettere in conto una denuncia penale e il ritiro del marchio di convalida.</w:t>
      </w:r>
    </w:p>
    <w:p w:rsidR="00590296" w:rsidRDefault="00590296">
      <w:pPr>
        <w:spacing w:line="240" w:lineRule="auto"/>
      </w:pPr>
    </w:p>
    <w:p w:rsidR="00590296" w:rsidRDefault="00590296">
      <w:pPr>
        <w:spacing w:line="240" w:lineRule="auto"/>
      </w:pPr>
    </w:p>
    <w:p w:rsidR="00590296" w:rsidRDefault="00590296">
      <w:pPr>
        <w:spacing w:line="240" w:lineRule="auto"/>
      </w:pPr>
    </w:p>
    <w:p w:rsidR="00590296" w:rsidRDefault="00FD0A70">
      <w:pPr>
        <w:spacing w:line="240" w:lineRule="auto"/>
      </w:pPr>
      <w:r>
        <w:t>La domanda debitamente compilata e firmata deve essere inviata all</w:t>
      </w:r>
      <w:r w:rsidR="00E323F7">
        <w:t>’</w:t>
      </w:r>
      <w:r>
        <w:t>ufficio veterinario comp</w:t>
      </w:r>
      <w:r w:rsidR="00636ACC">
        <w:t>etente</w:t>
      </w:r>
      <w:r>
        <w:t>:</w:t>
      </w:r>
    </w:p>
    <w:p w:rsidR="00FF53A1" w:rsidRDefault="00FF53A1">
      <w:pPr>
        <w:spacing w:line="240" w:lineRule="auto"/>
      </w:pPr>
    </w:p>
    <w:p w:rsidR="00590296" w:rsidRDefault="00FF53A1">
      <w:pPr>
        <w:spacing w:line="240" w:lineRule="auto"/>
      </w:pPr>
      <w:r>
        <w:t>Ufficio per la sicurezza delle derrate alimentari e la salute degli animali dei Grigioni</w:t>
      </w:r>
    </w:p>
    <w:p w:rsidR="00FF53A1" w:rsidRDefault="00FF53A1">
      <w:pPr>
        <w:spacing w:line="240" w:lineRule="auto"/>
      </w:pPr>
      <w:r>
        <w:t>Ringstrasse 10</w:t>
      </w:r>
    </w:p>
    <w:p w:rsidR="00FF53A1" w:rsidRDefault="00B72561">
      <w:pPr>
        <w:spacing w:line="240" w:lineRule="auto"/>
      </w:pPr>
      <w:r>
        <w:t>7001</w:t>
      </w:r>
      <w:r w:rsidR="00FF53A1">
        <w:t xml:space="preserve"> Chur</w:t>
      </w:r>
    </w:p>
    <w:sectPr w:rsidR="00FF53A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54" w:right="1134" w:bottom="907" w:left="1418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1E" w:rsidRDefault="00DC521E">
      <w:r>
        <w:separator/>
      </w:r>
    </w:p>
  </w:endnote>
  <w:endnote w:type="continuationSeparator" w:id="0">
    <w:p w:rsidR="00DC521E" w:rsidRDefault="00DC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7483"/>
      <w:gridCol w:w="1871"/>
    </w:tblGrid>
    <w:tr w:rsidR="0072469A">
      <w:tc>
        <w:tcPr>
          <w:tcW w:w="80" w:type="pct"/>
        </w:tcPr>
        <w:p w:rsidR="0072469A" w:rsidRDefault="00735326">
          <w:pPr>
            <w:pStyle w:val="Fusszeile"/>
          </w:pPr>
          <w:r>
            <w:t>2293 Antrag für ein Validierungsabzeichen italienisch; V1; vom 06.01.2022</w:t>
          </w:r>
        </w:p>
      </w:tc>
      <w:tc>
        <w:tcPr>
          <w:tcW w:w="20" w:type="pct"/>
        </w:tcPr>
        <w:p w:rsidR="0072469A" w:rsidRDefault="00735326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8C7DD0">
            <w:rPr>
              <w:noProof/>
            </w:rPr>
            <w:t>2</w:t>
          </w:r>
          <w:r>
            <w:fldChar w:fldCharType="end"/>
          </w:r>
          <w:r>
            <w:t xml:space="preserve"> von </w:t>
          </w:r>
          <w:r w:rsidR="008C7DD0">
            <w:fldChar w:fldCharType="begin"/>
          </w:r>
          <w:r w:rsidR="008C7DD0">
            <w:instrText>NUMPAGES  \* Arabic  \* MERGEFORMAT</w:instrText>
          </w:r>
          <w:r w:rsidR="008C7DD0">
            <w:fldChar w:fldCharType="separate"/>
          </w:r>
          <w:r w:rsidR="008C7DD0">
            <w:rPr>
              <w:noProof/>
            </w:rPr>
            <w:t>2</w:t>
          </w:r>
          <w:r w:rsidR="008C7DD0">
            <w:rPr>
              <w:noProof/>
            </w:rPr>
            <w:fldChar w:fldCharType="end"/>
          </w:r>
        </w:p>
      </w:tc>
    </w:tr>
  </w:tbl>
  <w:p w:rsidR="0072469A" w:rsidRDefault="0072469A">
    <w:pPr>
      <w:pStyle w:val="Defaul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7483"/>
      <w:gridCol w:w="1871"/>
    </w:tblGrid>
    <w:tr w:rsidR="0072469A">
      <w:tc>
        <w:tcPr>
          <w:tcW w:w="80" w:type="pct"/>
        </w:tcPr>
        <w:p w:rsidR="0072469A" w:rsidRDefault="00735326">
          <w:pPr>
            <w:pStyle w:val="Fusszeile"/>
          </w:pPr>
          <w:r>
            <w:t>2293 Antrag für ein Validierungsabzeichen italienisch; V1; vom 06.01.2022</w:t>
          </w:r>
        </w:p>
      </w:tc>
      <w:tc>
        <w:tcPr>
          <w:tcW w:w="20" w:type="pct"/>
        </w:tcPr>
        <w:p w:rsidR="0072469A" w:rsidRDefault="00735326">
          <w:pPr>
            <w:pStyle w:val="Fusszeile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8C7DD0">
            <w:rPr>
              <w:noProof/>
            </w:rPr>
            <w:t>1</w:t>
          </w:r>
          <w:r>
            <w:fldChar w:fldCharType="end"/>
          </w:r>
          <w:r>
            <w:t xml:space="preserve"> von </w:t>
          </w:r>
          <w:r w:rsidR="008C7DD0">
            <w:fldChar w:fldCharType="begin"/>
          </w:r>
          <w:r w:rsidR="008C7DD0">
            <w:instrText>NUMPAGES  \* Arabic  \* MERGEFORMAT</w:instrText>
          </w:r>
          <w:r w:rsidR="008C7DD0">
            <w:fldChar w:fldCharType="separate"/>
          </w:r>
          <w:r w:rsidR="008C7DD0">
            <w:rPr>
              <w:noProof/>
            </w:rPr>
            <w:t>2</w:t>
          </w:r>
          <w:r w:rsidR="008C7DD0">
            <w:rPr>
              <w:noProof/>
            </w:rPr>
            <w:fldChar w:fldCharType="end"/>
          </w:r>
        </w:p>
      </w:tc>
    </w:tr>
  </w:tbl>
  <w:p w:rsidR="0072469A" w:rsidRDefault="0072469A">
    <w:pPr>
      <w:pStyle w:val="Defaul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1E" w:rsidRDefault="00DC521E">
      <w:r>
        <w:separator/>
      </w:r>
    </w:p>
  </w:footnote>
  <w:footnote w:type="continuationSeparator" w:id="0">
    <w:p w:rsidR="00DC521E" w:rsidRDefault="00DC521E">
      <w:r>
        <w:continuationSeparator/>
      </w:r>
    </w:p>
  </w:footnote>
  <w:footnote w:id="1">
    <w:p w:rsidR="00590296" w:rsidRDefault="00FD0A70">
      <w:pPr>
        <w:pStyle w:val="Funotentext"/>
        <w:rPr>
          <w:sz w:val="16"/>
        </w:rPr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Marchio di convalida secondo l’art. 65 cpv. 1 lett. i comma i del regolamento delegato UE 2019/2035</w:t>
      </w:r>
    </w:p>
  </w:footnote>
  <w:footnote w:id="2">
    <w:p w:rsidR="00590296" w:rsidRDefault="00FD0A70">
      <w:pPr>
        <w:pStyle w:val="Funotentext"/>
      </w:pPr>
      <w:r>
        <w:rPr>
          <w:rStyle w:val="Funotenzeichen"/>
          <w:sz w:val="16"/>
        </w:rPr>
        <w:footnoteRef/>
      </w:r>
      <w:r>
        <w:rPr>
          <w:sz w:val="16"/>
        </w:rPr>
        <w:t xml:space="preserve"> Art. 12 della legge sulle epizoozie (RS 916.40, </w:t>
      </w:r>
      <w:hyperlink r:id="rId1" w:history="1">
        <w:r>
          <w:rPr>
            <w:rStyle w:val="Hyperlink"/>
            <w:sz w:val="16"/>
          </w:rPr>
          <w:t>LFE</w:t>
        </w:r>
      </w:hyperlink>
      <w:r>
        <w:rPr>
          <w:sz w:val="16"/>
        </w:rPr>
        <w:t xml:space="preserve">) </w:t>
      </w:r>
    </w:p>
  </w:footnote>
  <w:footnote w:id="3">
    <w:p w:rsidR="00590296" w:rsidRDefault="00FD0A70">
      <w:pPr>
        <w:pStyle w:val="Funotentext"/>
      </w:pPr>
      <w:r>
        <w:rPr>
          <w:rStyle w:val="Funotenzeichen"/>
          <w:sz w:val="16"/>
        </w:rPr>
        <w:footnoteRef/>
      </w:r>
      <w:r w:rsidR="00261CFC">
        <w:rPr>
          <w:sz w:val="16"/>
        </w:rPr>
        <w:t xml:space="preserve"> </w:t>
      </w:r>
      <w:r>
        <w:rPr>
          <w:sz w:val="16"/>
        </w:rPr>
        <w:t>RS 812.212.27 Ordinanza sui medicamenti per uso veterinario (Ordinanza sui medicamenti veterinari,</w:t>
      </w:r>
      <w:r>
        <w:t xml:space="preserve"> </w:t>
      </w:r>
      <w:hyperlink r:id="rId2" w:history="1">
        <w:r>
          <w:rPr>
            <w:rStyle w:val="Hyperlink"/>
            <w:sz w:val="16"/>
          </w:rPr>
          <w:t>OMVet</w:t>
        </w:r>
      </w:hyperlink>
      <w:r>
        <w:rPr>
          <w:sz w:val="16"/>
        </w:rPr>
        <w:t>)</w:t>
      </w:r>
    </w:p>
  </w:footnote>
  <w:footnote w:id="4">
    <w:p w:rsidR="00590296" w:rsidRDefault="00FD0A70">
      <w:pPr>
        <w:pStyle w:val="Funotentext"/>
      </w:pPr>
      <w:r>
        <w:rPr>
          <w:rStyle w:val="Funotenzeichen"/>
          <w:sz w:val="16"/>
        </w:rPr>
        <w:footnoteRef/>
      </w:r>
      <w:r>
        <w:t xml:space="preserve"> </w:t>
      </w:r>
      <w:r w:rsidRPr="00261CFC">
        <w:rPr>
          <w:sz w:val="16"/>
          <w:szCs w:val="16"/>
        </w:rPr>
        <w:t>RS 817.032 Ordinanza sul piano di controllo pluriennale nazionale della filiera agroalimentare e degli oggetti d’uso (</w:t>
      </w:r>
      <w:hyperlink r:id="rId3" w:history="1">
        <w:r w:rsidRPr="00261CFC">
          <w:rPr>
            <w:rStyle w:val="Hyperlink"/>
            <w:sz w:val="16"/>
            <w:szCs w:val="16"/>
          </w:rPr>
          <w:t>OPCNP</w:t>
        </w:r>
      </w:hyperlink>
      <w:r w:rsidRPr="00261CFC">
        <w:rPr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9A" w:rsidRDefault="00735326">
    <w:pPr>
      <w:pStyle w:val="Default"/>
      <w:spacing w:before="0" w:after="0"/>
    </w:pPr>
    <w:r>
      <w:t>Amt für Lebensmittelsicherheit und Tiergesundheit Graubünden</w:t>
    </w:r>
  </w:p>
  <w:p w:rsidR="0072469A" w:rsidRDefault="008C7DD0">
    <w:pPr>
      <w:pStyle w:val="Default"/>
      <w:spacing w:before="40" w:after="200"/>
    </w:pPr>
    <w:r>
      <w:pict>
        <v:rect id="_x0000_i1025" style="width:50pt;height:1.5pt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ayout"/>
      <w:tblW w:w="0" w:type="auto"/>
      <w:tblInd w:w="0" w:type="dxa"/>
      <w:tblLook w:val="04A0" w:firstRow="1" w:lastRow="0" w:firstColumn="1" w:lastColumn="0" w:noHBand="0" w:noVBand="1"/>
    </w:tblPr>
    <w:tblGrid>
      <w:gridCol w:w="935"/>
      <w:gridCol w:w="8419"/>
    </w:tblGrid>
    <w:tr w:rsidR="0072469A">
      <w:tc>
        <w:tcPr>
          <w:tcW w:w="10" w:type="pct"/>
        </w:tcPr>
        <w:p w:rsidR="0072469A" w:rsidRDefault="008C7DD0">
          <w:pPr>
            <w:pStyle w:val="Default"/>
          </w:pPr>
          <w:r>
            <w:pict>
              <v:shape id="_x0000_i1026" style="width:37.5pt;height:42pt" coordsize="" o:spt="100" adj="0,,0" path="" stroked="f">
                <v:stroke joinstyle="miter"/>
                <v:imagedata r:id="rId1" o:title=""/>
                <v:formulas/>
                <v:path o:connecttype="segments"/>
              </v:shape>
            </w:pict>
          </w:r>
        </w:p>
      </w:tc>
      <w:tc>
        <w:tcPr>
          <w:tcW w:w="90" w:type="pct"/>
          <w:tcBorders>
            <w:bottom w:val="single" w:sz="8" w:space="0" w:color="000000"/>
          </w:tcBorders>
        </w:tcPr>
        <w:p w:rsidR="0072469A" w:rsidRDefault="00735326">
          <w:pPr>
            <w:pStyle w:val="Default"/>
            <w:spacing w:before="0" w:after="0"/>
          </w:pPr>
          <w:r>
            <w:rPr>
              <w:b/>
              <w:sz w:val="24"/>
            </w:rPr>
            <w:t>Amt für Lebensmittelsicherheit und Tiergesundheit</w:t>
          </w:r>
        </w:p>
        <w:p w:rsidR="0072469A" w:rsidRDefault="00735326">
          <w:pPr>
            <w:pStyle w:val="Default"/>
            <w:spacing w:before="0" w:after="0"/>
          </w:pPr>
          <w:r>
            <w:rPr>
              <w:b/>
              <w:sz w:val="24"/>
            </w:rPr>
            <w:t>Uffizi per la segirezza da victualias e per la sanadad d'animals</w:t>
          </w:r>
        </w:p>
        <w:p w:rsidR="0072469A" w:rsidRDefault="00735326">
          <w:pPr>
            <w:pStyle w:val="Default"/>
            <w:spacing w:before="0" w:after="0"/>
          </w:pPr>
          <w:r>
            <w:rPr>
              <w:b/>
              <w:sz w:val="24"/>
            </w:rPr>
            <w:t>Ufficio per la sicurezza delle derrate alimentari e la salute degli animali</w:t>
          </w:r>
        </w:p>
      </w:tc>
    </w:tr>
    <w:tr w:rsidR="0072469A">
      <w:tc>
        <w:tcPr>
          <w:tcW w:w="10" w:type="pct"/>
        </w:tcPr>
        <w:p w:rsidR="0072469A" w:rsidRDefault="0072469A">
          <w:pPr>
            <w:pStyle w:val="Fusszeile"/>
          </w:pPr>
        </w:p>
      </w:tc>
      <w:tc>
        <w:tcPr>
          <w:tcW w:w="90" w:type="pct"/>
          <w:tcBorders>
            <w:top w:val="single" w:sz="8" w:space="0" w:color="000000"/>
          </w:tcBorders>
        </w:tcPr>
        <w:tbl>
          <w:tblPr>
            <w:tblStyle w:val="Layout"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1852"/>
            <w:gridCol w:w="1347"/>
            <w:gridCol w:w="1684"/>
            <w:gridCol w:w="1684"/>
            <w:gridCol w:w="1852"/>
          </w:tblGrid>
          <w:tr w:rsidR="0072469A">
            <w:tc>
              <w:tcPr>
                <w:tcW w:w="22" w:type="pct"/>
                <w:tcBorders>
                  <w:top w:val="nil"/>
                  <w:left w:val="nil"/>
                  <w:bottom w:val="nil"/>
                </w:tcBorders>
                <w:tcMar>
                  <w:top w:w="100" w:type="dxa"/>
                </w:tcMar>
              </w:tcPr>
              <w:p w:rsidR="0072469A" w:rsidRDefault="00735326">
                <w:pPr>
                  <w:pStyle w:val="Fusszeile"/>
                </w:pPr>
                <w:r>
                  <w:t>Ringstrasse 10</w:t>
                </w:r>
              </w:p>
            </w:tc>
            <w:tc>
              <w:tcPr>
                <w:tcW w:w="16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72469A" w:rsidRDefault="00735326">
                <w:pPr>
                  <w:pStyle w:val="Fusszeile"/>
                </w:pPr>
                <w:r>
                  <w:t xml:space="preserve"> 7001 Chur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72469A" w:rsidRDefault="00735326">
                <w:pPr>
                  <w:pStyle w:val="Fusszeile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w="20" w:type="pct"/>
                <w:tcBorders>
                  <w:top w:val="nil"/>
                  <w:bottom w:val="nil"/>
                </w:tcBorders>
                <w:tcMar>
                  <w:top w:w="100" w:type="dxa"/>
                </w:tcMar>
              </w:tcPr>
              <w:p w:rsidR="0072469A" w:rsidRDefault="00735326">
                <w:pPr>
                  <w:pStyle w:val="Fusszeile"/>
                  <w:jc w:val="right"/>
                </w:pPr>
                <w:r>
                  <w:t>info@alt.gr.ch</w:t>
                </w:r>
              </w:p>
            </w:tc>
            <w:tc>
              <w:tcPr>
                <w:tcW w:w="22" w:type="pct"/>
                <w:tcBorders>
                  <w:top w:val="nil"/>
                  <w:bottom w:val="nil"/>
                  <w:right w:val="nil"/>
                </w:tcBorders>
                <w:tcMar>
                  <w:top w:w="100" w:type="dxa"/>
                </w:tcMar>
              </w:tcPr>
              <w:p w:rsidR="0072469A" w:rsidRDefault="00735326">
                <w:pPr>
                  <w:pStyle w:val="Fusszeile"/>
                  <w:jc w:val="right"/>
                </w:pPr>
                <w:r>
                  <w:t>www.alt.gr.ch</w:t>
                </w:r>
              </w:p>
            </w:tc>
          </w:tr>
        </w:tbl>
        <w:p w:rsidR="0072469A" w:rsidRDefault="0072469A">
          <w:pPr>
            <w:pStyle w:val="Default"/>
          </w:pPr>
        </w:p>
      </w:tc>
    </w:tr>
  </w:tbl>
  <w:p w:rsidR="0072469A" w:rsidRDefault="0072469A">
    <w:pPr>
      <w:pStyle w:val="Defaul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E17F6"/>
    <w:multiLevelType w:val="hybridMultilevel"/>
    <w:tmpl w:val="DD582A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B687C"/>
    <w:multiLevelType w:val="hybridMultilevel"/>
    <w:tmpl w:val="45DEE3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46A49"/>
    <w:multiLevelType w:val="hybridMultilevel"/>
    <w:tmpl w:val="C6321F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046CD"/>
    <w:multiLevelType w:val="hybridMultilevel"/>
    <w:tmpl w:val="837A85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459FF"/>
    <w:multiLevelType w:val="hybridMultilevel"/>
    <w:tmpl w:val="18A851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75A41"/>
    <w:multiLevelType w:val="hybridMultilevel"/>
    <w:tmpl w:val="7E9C8D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F3CD9"/>
    <w:multiLevelType w:val="multilevel"/>
    <w:tmpl w:val="32C040D0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149CC"/>
    <w:multiLevelType w:val="hybridMultilevel"/>
    <w:tmpl w:val="E528BB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D5C52"/>
    <w:multiLevelType w:val="hybridMultilevel"/>
    <w:tmpl w:val="BCB28FAC"/>
    <w:lvl w:ilvl="0" w:tplc="023AC33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6F04"/>
    <w:multiLevelType w:val="hybridMultilevel"/>
    <w:tmpl w:val="997E0DB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7"/>
  </w:num>
  <w:num w:numId="17">
    <w:abstractNumId w:val="13"/>
  </w:num>
  <w:num w:numId="18">
    <w:abstractNumId w:val="20"/>
  </w:num>
  <w:num w:numId="19">
    <w:abstractNumId w:val="16"/>
  </w:num>
  <w:num w:numId="20">
    <w:abstractNumId w:val="11"/>
  </w:num>
  <w:num w:numId="21">
    <w:abstractNumId w:val="12"/>
  </w:num>
  <w:num w:numId="22">
    <w:abstractNumId w:val="10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/>
  <w:defaultTabStop w:val="709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590296"/>
    <w:rsid w:val="000310EE"/>
    <w:rsid w:val="000777A4"/>
    <w:rsid w:val="000E1F05"/>
    <w:rsid w:val="000F7904"/>
    <w:rsid w:val="00261CFC"/>
    <w:rsid w:val="00590296"/>
    <w:rsid w:val="00636ACC"/>
    <w:rsid w:val="006F38E0"/>
    <w:rsid w:val="0072469A"/>
    <w:rsid w:val="00735326"/>
    <w:rsid w:val="008C7DD0"/>
    <w:rsid w:val="008F1928"/>
    <w:rsid w:val="00B72561"/>
    <w:rsid w:val="00CE1CA7"/>
    <w:rsid w:val="00D9581C"/>
    <w:rsid w:val="00DC521E"/>
    <w:rsid w:val="00DF434B"/>
    <w:rsid w:val="00E10E04"/>
    <w:rsid w:val="00E323F7"/>
    <w:rsid w:val="00F00B09"/>
    <w:rsid w:val="00F24B33"/>
    <w:rsid w:val="00F66B0C"/>
    <w:rsid w:val="00FD0A70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;"/>
  <w15:docId w15:val="{DF81385A-676A-4695-A677-43B23CC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15"/>
      </w:numPr>
      <w:spacing w:before="240" w:after="60"/>
      <w:outlineLvl w:val="0"/>
    </w:pPr>
    <w:rPr>
      <w:rFonts w:cs="Arial"/>
      <w:b/>
      <w:bCs/>
      <w:kern w:val="28"/>
      <w:sz w:val="32"/>
      <w:szCs w:val="4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5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Body"/>
    <w:pPr>
      <w:keepNext/>
      <w:keepLines/>
      <w:spacing w:before="40" w:after="40"/>
      <w:outlineLvl w:val="5"/>
    </w:pPr>
    <w:rPr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Standard2">
    <w:name w:val="Standard2"/>
    <w:pPr>
      <w:spacing w:line="260" w:lineRule="exact"/>
    </w:pPr>
    <w:rPr>
      <w:rFonts w:ascii="Arial" w:hAnsi="Arial"/>
      <w:lang w:eastAsia="de-DE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Pr>
      <w:rFonts w:ascii="Arial" w:hAnsi="Arial"/>
    </w:rPr>
  </w:style>
  <w:style w:type="character" w:customStyle="1" w:styleId="berschrift4Zchn">
    <w:name w:val="Überschrift 4 Zchn"/>
    <w:link w:val="berschrift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261CFC"/>
    <w:rPr>
      <w:color w:val="954F72" w:themeColor="followedHyperlink"/>
      <w:u w:val="singl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  <w:pPr>
      <w:keepLines/>
    </w:pPr>
  </w:style>
  <w:style w:type="paragraph" w:customStyle="1" w:styleId="heading11">
    <w:name w:val="heading 1_1"/>
    <w:basedOn w:val="Body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  <w:outlineLvl w:val="4"/>
    </w:pPr>
    <w:rPr>
      <w:b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edlex.admin.ch/eli/cc/2020/459/it" TargetMode="External"/><Relationship Id="rId2" Type="http://schemas.openxmlformats.org/officeDocument/2006/relationships/hyperlink" Target="https://www.fedlex.admin.ch/eli/cc/2004/592/it" TargetMode="External"/><Relationship Id="rId1" Type="http://schemas.openxmlformats.org/officeDocument/2006/relationships/hyperlink" Target="https://www.fedlex.admin.ch/eli/cc/1966/1565_1621_1604/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6229D8AE7564C8D04098D2F04A58F" ma:contentTypeVersion="1" ma:contentTypeDescription="Ein neues Dokument erstellen." ma:contentTypeScope="" ma:versionID="efe9e4f7117835677bff9d145d4dd2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DCFD9-CF13-40AC-9DD4-D0F49C629CBA}"/>
</file>

<file path=customXml/itemProps2.xml><?xml version="1.0" encoding="utf-8"?>
<ds:datastoreItem xmlns:ds="http://schemas.openxmlformats.org/officeDocument/2006/customXml" ds:itemID="{36DEDF29-DD35-4C4A-B121-6B86470B9354}"/>
</file>

<file path=customXml/itemProps3.xml><?xml version="1.0" encoding="utf-8"?>
<ds:datastoreItem xmlns:ds="http://schemas.openxmlformats.org/officeDocument/2006/customXml" ds:itemID="{FDC4E992-2DB9-40C0-A4D6-EB39224D34E1}"/>
</file>

<file path=customXml/itemProps4.xml><?xml version="1.0" encoding="utf-8"?>
<ds:datastoreItem xmlns:ds="http://schemas.openxmlformats.org/officeDocument/2006/customXml" ds:itemID="{20F2D365-2E42-488C-B96A-C0BE239B4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PostAbsender</vt:lpstr>
      <vt:lpstr>PostAbsender</vt:lpstr>
    </vt:vector>
  </TitlesOfParts>
  <Company>BVET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PostAbsender</dc:title>
  <dc:subject>Briefvorlage CD Bund</dc:subject>
  <dc:creator>U80719068</dc:creator>
  <dc:description>4-sprachig_x000d_
Logoauswahl sw/f, 2. Seite ja/nein</dc:description>
  <cp:lastModifiedBy>Battaglia Chiara</cp:lastModifiedBy>
  <cp:revision>4</cp:revision>
  <cp:lastPrinted>2021-08-30T08:13:00Z</cp:lastPrinted>
  <dcterms:created xsi:type="dcterms:W3CDTF">2022-01-12T09:46:00Z</dcterms:created>
  <dcterms:modified xsi:type="dcterms:W3CDTF">2022-01-13T06:58:00Z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FOLIO@1.1001:docpropproject">
    <vt:lpwstr/>
  </property>
  <property fmtid="{D5CDD505-2E9C-101B-9397-08002B2CF9AE}" pid="3" name="FSC#CCAPRECONFIG@15.1001:AddrPostalischeAdresse">
    <vt:lpwstr/>
  </property>
  <property fmtid="{D5CDD505-2E9C-101B-9397-08002B2CF9AE}" pid="4" name="FSC#CCAPRECONFIG@15.1001:AddrName_Zeile_3">
    <vt:lpwstr/>
  </property>
  <property fmtid="{D5CDD505-2E9C-101B-9397-08002B2CF9AE}" pid="5" name="FSC#CCAPRECONFIG@15.1001:AddrName_Zeile_2">
    <vt:lpwstr/>
  </property>
  <property fmtid="{D5CDD505-2E9C-101B-9397-08002B2CF9AE}" pid="6" name="FSC#CCAPRECONFIG@15.1001:AddrAbschriftsbemerkung">
    <vt:lpwstr/>
  </property>
  <property fmtid="{D5CDD505-2E9C-101B-9397-08002B2CF9AE}" pid="7" name="FSC#CCAPRECONFIG@15.1001:AddrOrganisationskurzname">
    <vt:lpwstr/>
  </property>
  <property fmtid="{D5CDD505-2E9C-101B-9397-08002B2CF9AE}" pid="8" name="FSC#CCAPRECONFIG@15.1001:AddrOrganisationsname">
    <vt:lpwstr/>
  </property>
  <property fmtid="{D5CDD505-2E9C-101B-9397-08002B2CF9AE}" pid="9" name="FSC#CCAPRECONFIG@15.1001:AddrFax">
    <vt:lpwstr/>
  </property>
  <property fmtid="{D5CDD505-2E9C-101B-9397-08002B2CF9AE}" pid="10" name="FSC#CCAPRECONFIG@15.1001:AddrAdresse">
    <vt:lpwstr/>
  </property>
  <property fmtid="{D5CDD505-2E9C-101B-9397-08002B2CF9AE}" pid="11" name="FSC#CCAPRECONFIG@15.1001:AddrEmail">
    <vt:lpwstr/>
  </property>
  <property fmtid="{D5CDD505-2E9C-101B-9397-08002B2CF9AE}" pid="12" name="FSC#CCAPRECONFIG@15.1001:AddrLand">
    <vt:lpwstr/>
  </property>
  <property fmtid="{D5CDD505-2E9C-101B-9397-08002B2CF9AE}" pid="13" name="FSC#CCAPRECONFIG@15.1001:AddrOrt">
    <vt:lpwstr/>
  </property>
  <property fmtid="{D5CDD505-2E9C-101B-9397-08002B2CF9AE}" pid="14" name="FSC#CCAPRECONFIG@15.1001:AddrPostleitzahl">
    <vt:lpwstr/>
  </property>
  <property fmtid="{D5CDD505-2E9C-101B-9397-08002B2CF9AE}" pid="15" name="FSC#CCAPRECONFIG@15.1001:AddrPostfach">
    <vt:lpwstr/>
  </property>
  <property fmtid="{D5CDD505-2E9C-101B-9397-08002B2CF9AE}" pid="16" name="FSC#CCAPRECONFIG@15.1001:AddrTuer">
    <vt:lpwstr/>
  </property>
  <property fmtid="{D5CDD505-2E9C-101B-9397-08002B2CF9AE}" pid="17" name="FSC#CCAPRECONFIG@15.1001:AddrStiege">
    <vt:lpwstr/>
  </property>
  <property fmtid="{D5CDD505-2E9C-101B-9397-08002B2CF9AE}" pid="18" name="FSC#CCAPRECONFIG@15.1001:AddrHausnummer">
    <vt:lpwstr/>
  </property>
  <property fmtid="{D5CDD505-2E9C-101B-9397-08002B2CF9AE}" pid="19" name="FSC#CCAPRECONFIG@15.1001:AddrStrasse">
    <vt:lpwstr/>
  </property>
  <property fmtid="{D5CDD505-2E9C-101B-9397-08002B2CF9AE}" pid="20" name="FSC#CCAPRECONFIG@15.1001:AddrGeschlecht">
    <vt:lpwstr/>
  </property>
  <property fmtid="{D5CDD505-2E9C-101B-9397-08002B2CF9AE}" pid="21" name="FSC#CCAPRECONFIG@15.1001:AddrzH">
    <vt:lpwstr/>
  </property>
  <property fmtid="{D5CDD505-2E9C-101B-9397-08002B2CF9AE}" pid="22" name="FSC#CCAPRECONFIG@15.1001:AddrNachname">
    <vt:lpwstr/>
  </property>
  <property fmtid="{D5CDD505-2E9C-101B-9397-08002B2CF9AE}" pid="23" name="FSC#CCAPRECONFIG@15.1001:AddrVorname">
    <vt:lpwstr/>
  </property>
  <property fmtid="{D5CDD505-2E9C-101B-9397-08002B2CF9AE}" pid="24" name="FSC#CCAPRECONFIG@15.1001:AddrNachgestellter_Titel">
    <vt:lpwstr/>
  </property>
  <property fmtid="{D5CDD505-2E9C-101B-9397-08002B2CF9AE}" pid="25" name="FSC#CCAPRECONFIG@15.1001:AddrTitel">
    <vt:lpwstr/>
  </property>
  <property fmtid="{D5CDD505-2E9C-101B-9397-08002B2CF9AE}" pid="26" name="FSC#CCAPRECONFIG@15.1001:AddrAnrede">
    <vt:lpwstr/>
  </property>
  <property fmtid="{D5CDD505-2E9C-101B-9397-08002B2CF9AE}" pid="27" name="FSC#ATSTATECFG@1.1001:BankName">
    <vt:lpwstr/>
  </property>
  <property fmtid="{D5CDD505-2E9C-101B-9397-08002B2CF9AE}" pid="28" name="FSC#ATSTATECFG@1.1001:BankAccountBIC">
    <vt:lpwstr/>
  </property>
  <property fmtid="{D5CDD505-2E9C-101B-9397-08002B2CF9AE}" pid="29" name="FSC#ATSTATECFG@1.1001:BankAccountIBAN">
    <vt:lpwstr/>
  </property>
  <property fmtid="{D5CDD505-2E9C-101B-9397-08002B2CF9AE}" pid="30" name="FSC#ATSTATECFG@1.1001:BankAccountID">
    <vt:lpwstr/>
  </property>
  <property fmtid="{D5CDD505-2E9C-101B-9397-08002B2CF9AE}" pid="31" name="FSC#ATSTATECFG@1.1001:BankInstitute">
    <vt:lpwstr/>
  </property>
  <property fmtid="{D5CDD505-2E9C-101B-9397-08002B2CF9AE}" pid="32" name="FSC#ATSTATECFG@1.1001:BankAccountOwner">
    <vt:lpwstr/>
  </property>
  <property fmtid="{D5CDD505-2E9C-101B-9397-08002B2CF9AE}" pid="33" name="FSC#ATSTATECFG@1.1001:BankAccount">
    <vt:lpwstr/>
  </property>
  <property fmtid="{D5CDD505-2E9C-101B-9397-08002B2CF9AE}" pid="34" name="FSC#ATSTATECFG@1.1001:ApprovedSignature">
    <vt:lpwstr/>
  </property>
  <property fmtid="{D5CDD505-2E9C-101B-9397-08002B2CF9AE}" pid="35" name="FSC#ATSTATECFG@1.1001:Clause">
    <vt:lpwstr/>
  </property>
  <property fmtid="{D5CDD505-2E9C-101B-9397-08002B2CF9AE}" pid="36" name="FSC#ATSTATECFG@1.1001:SubfileReference">
    <vt:lpwstr>2014-01-14/153</vt:lpwstr>
  </property>
  <property fmtid="{D5CDD505-2E9C-101B-9397-08002B2CF9AE}" pid="37" name="FSC#ATSTATECFG@1.1001:DepartmentUID">
    <vt:lpwstr/>
  </property>
  <property fmtid="{D5CDD505-2E9C-101B-9397-08002B2CF9AE}" pid="38" name="FSC#ATSTATECFG@1.1001:DepartmentDVR">
    <vt:lpwstr/>
  </property>
  <property fmtid="{D5CDD505-2E9C-101B-9397-08002B2CF9AE}" pid="39" name="FSC#ATSTATECFG@1.1001:DepartmentStreet">
    <vt:lpwstr>Schwarzenburgstrasse 155</vt:lpwstr>
  </property>
  <property fmtid="{D5CDD505-2E9C-101B-9397-08002B2CF9AE}" pid="40" name="FSC#ATSTATECFG@1.1001:DepartmentCity">
    <vt:lpwstr>Bern-Liebefeld</vt:lpwstr>
  </property>
  <property fmtid="{D5CDD505-2E9C-101B-9397-08002B2CF9AE}" pid="41" name="FSC#ATSTATECFG@1.1001:DepartmentCountry">
    <vt:lpwstr/>
  </property>
  <property fmtid="{D5CDD505-2E9C-101B-9397-08002B2CF9AE}" pid="42" name="FSC#ATSTATECFG@1.1001:DepartmentZipCode">
    <vt:lpwstr>3097</vt:lpwstr>
  </property>
  <property fmtid="{D5CDD505-2E9C-101B-9397-08002B2CF9AE}" pid="43" name="FSC#ATSTATECFG@1.1001:SubfileSubject">
    <vt:lpwstr/>
  </property>
  <property fmtid="{D5CDD505-2E9C-101B-9397-08002B2CF9AE}" pid="44" name="FSC#ATSTATECFG@1.1001:SubfileDate">
    <vt:lpwstr>14.01.2014</vt:lpwstr>
  </property>
  <property fmtid="{D5CDD505-2E9C-101B-9397-08002B2CF9AE}" pid="45" name="FSC#ATSTATECFG@1.1001:DepartmentEmail">
    <vt:lpwstr/>
  </property>
  <property fmtid="{D5CDD505-2E9C-101B-9397-08002B2CF9AE}" pid="46" name="FSC#ATSTATECFG@1.1001:DepartmentFax">
    <vt:lpwstr/>
  </property>
  <property fmtid="{D5CDD505-2E9C-101B-9397-08002B2CF9AE}" pid="47" name="FSC#ATSTATECFG@1.1001:AgentPhone">
    <vt:lpwstr>+41 58 464 92 25</vt:lpwstr>
  </property>
  <property fmtid="{D5CDD505-2E9C-101B-9397-08002B2CF9AE}" pid="48" name="FSC#ATSTATECFG@1.1001:Agent">
    <vt:lpwstr>Judith Röthlisberger</vt:lpwstr>
  </property>
  <property fmtid="{D5CDD505-2E9C-101B-9397-08002B2CF9AE}" pid="49" name="FSC#ATSTATECFG@1.1001:Office">
    <vt:lpwstr/>
  </property>
  <property fmtid="{D5CDD505-2E9C-101B-9397-08002B2CF9AE}" pid="50" name="FSC#EDICFG@15.1700:SignerRightFunction">
    <vt:lpwstr/>
  </property>
  <property fmtid="{D5CDD505-2E9C-101B-9397-08002B2CF9AE}" pid="51" name="FSC#EDICFG@15.1700:SignerRight">
    <vt:lpwstr/>
  </property>
  <property fmtid="{D5CDD505-2E9C-101B-9397-08002B2CF9AE}" pid="52" name="FSC#EDICFG@15.1700:SignerLeftFunction">
    <vt:lpwstr/>
  </property>
  <property fmtid="{D5CDD505-2E9C-101B-9397-08002B2CF9AE}" pid="53" name="FSC#EDICFG@15.1700:SignerLeft">
    <vt:lpwstr>Judith Röthlisberger</vt:lpwstr>
  </property>
  <property fmtid="{D5CDD505-2E9C-101B-9397-08002B2CF9AE}" pid="54" name="FSC#EDICFG@15.1700:FileResponsibleSalutation">
    <vt:lpwstr/>
  </property>
  <property fmtid="{D5CDD505-2E9C-101B-9397-08002B2CF9AE}" pid="55" name="FSC#EDICFG@15.1700:FileRespOrgI">
    <vt:lpwstr>GL</vt:lpwstr>
  </property>
  <property fmtid="{D5CDD505-2E9C-101B-9397-08002B2CF9AE}" pid="56" name="FSC#EDICFG@15.1700:FileRespOrgE">
    <vt:lpwstr>GL</vt:lpwstr>
  </property>
  <property fmtid="{D5CDD505-2E9C-101B-9397-08002B2CF9AE}" pid="57" name="FSC#EDICFG@15.1700:FileRespOrgF">
    <vt:lpwstr>GL</vt:lpwstr>
  </property>
  <property fmtid="{D5CDD505-2E9C-101B-9397-08002B2CF9AE}" pid="58" name="FSC#EDICFG@15.1700:FileRespOrgD">
    <vt:lpwstr>GL</vt:lpwstr>
  </property>
  <property fmtid="{D5CDD505-2E9C-101B-9397-08002B2CF9AE}" pid="59" name="FSC#EDICFG@15.1700:FileRespInitials">
    <vt:lpwstr/>
  </property>
  <property fmtid="{D5CDD505-2E9C-101B-9397-08002B2CF9AE}" pid="60" name="FSC#BSVTEMPL@102.1950:DocumentIDEnhanced">
    <vt:lpwstr>711/2014/00105 14.01.2014 Doknr: 153</vt:lpwstr>
  </property>
  <property fmtid="{D5CDD505-2E9C-101B-9397-08002B2CF9AE}" pid="61" name="FSC#EDICFG@15.1700:UniqueSubFileNumber">
    <vt:lpwstr>2014314-0153</vt:lpwstr>
  </property>
  <property fmtid="{D5CDD505-2E9C-101B-9397-08002B2CF9AE}" pid="62" name="FSC#EDICFG@15.1700:DossierrefSubFile">
    <vt:lpwstr>2014-01-14/153</vt:lpwstr>
  </property>
  <property fmtid="{D5CDD505-2E9C-101B-9397-08002B2CF9AE}" pid="63" name="FSC#BSVTEMPL@102.1950:ZusendungAm">
    <vt:lpwstr/>
  </property>
  <property fmtid="{D5CDD505-2E9C-101B-9397-08002B2CF9AE}" pid="64" name="FSC#BSVTEMPL@102.1950:TitleDossier">
    <vt:lpwstr>VSKT; Vereinigung der Schweizer Kantonstierärztinnen und Kantonstierärzte</vt:lpwstr>
  </property>
  <property fmtid="{D5CDD505-2E9C-101B-9397-08002B2CF9AE}" pid="65" name="FSC#BSVTEMPL@102.1950:SubjectDocument">
    <vt:lpwstr/>
  </property>
  <property fmtid="{D5CDD505-2E9C-101B-9397-08002B2CF9AE}" pid="66" name="FSC#BSVTEMPL@102.1950:SubjectSubFile">
    <vt:lpwstr/>
  </property>
  <property fmtid="{D5CDD505-2E9C-101B-9397-08002B2CF9AE}" pid="67" name="FSC#BSVTEMPL@102.1950:ShortsignCreate">
    <vt:lpwstr/>
  </property>
  <property fmtid="{D5CDD505-2E9C-101B-9397-08002B2CF9AE}" pid="68" name="FSC#BSVTEMPL@102.1950:RegPlanPos">
    <vt:lpwstr/>
  </property>
  <property fmtid="{D5CDD505-2E9C-101B-9397-08002B2CF9AE}" pid="69" name="FSC#BSVTEMPL@102.1950:Registrierdatum">
    <vt:lpwstr>14.01.2014</vt:lpwstr>
  </property>
  <property fmtid="{D5CDD505-2E9C-101B-9397-08002B2CF9AE}" pid="70" name="FSC#BSVTEMPL@102.1950:FileRespOU">
    <vt:lpwstr>GL</vt:lpwstr>
  </property>
  <property fmtid="{D5CDD505-2E9C-101B-9397-08002B2CF9AE}" pid="71" name="FSC#BSVTEMPL@102.1950:FileRespOrgZipCode">
    <vt:lpwstr>3097</vt:lpwstr>
  </property>
  <property fmtid="{D5CDD505-2E9C-101B-9397-08002B2CF9AE}" pid="72" name="FSC#BSVTEMPL@102.1950:FileRespOrgStreet">
    <vt:lpwstr>Schwarzenburgstrasse 155</vt:lpwstr>
  </property>
  <property fmtid="{D5CDD505-2E9C-101B-9397-08002B2CF9AE}" pid="73" name="FSC#BSVTEMPL@102.1950:FileRespOrgHome">
    <vt:lpwstr>Bern-Liebefeld</vt:lpwstr>
  </property>
  <property fmtid="{D5CDD505-2E9C-101B-9397-08002B2CF9AE}" pid="74" name="FSC#BSVTEMPL@102.1950:FileRespOrg">
    <vt:lpwstr>GL, BLV</vt:lpwstr>
  </property>
  <property fmtid="{D5CDD505-2E9C-101B-9397-08002B2CF9AE}" pid="75" name="FSC#BSVTEMPL@102.1950:FileResponsible">
    <vt:lpwstr>Judith Röthlisberger</vt:lpwstr>
  </property>
  <property fmtid="{D5CDD505-2E9C-101B-9397-08002B2CF9AE}" pid="76" name="FSC#BSVTEMPL@102.1950:VornameNameFileResponsible">
    <vt:lpwstr>Judith</vt:lpwstr>
  </property>
  <property fmtid="{D5CDD505-2E9C-101B-9397-08002B2CF9AE}" pid="77" name="FSC#BSVTEMPL@102.1950:UserFunction">
    <vt:lpwstr/>
  </property>
  <property fmtid="{D5CDD505-2E9C-101B-9397-08002B2CF9AE}" pid="78" name="FSC#BSVTEMPL@102.1950:Shortsign">
    <vt:lpwstr/>
  </property>
  <property fmtid="{D5CDD505-2E9C-101B-9397-08002B2CF9AE}" pid="79" name="FSC#BSVTEMPL@102.1950:NameFileResponsible">
    <vt:lpwstr>Röthlisberger</vt:lpwstr>
  </property>
  <property fmtid="{D5CDD505-2E9C-101B-9397-08002B2CF9AE}" pid="80" name="FSC#BSVTEMPL@102.1950:FileRespZipCode">
    <vt:lpwstr>3003</vt:lpwstr>
  </property>
  <property fmtid="{D5CDD505-2E9C-101B-9397-08002B2CF9AE}" pid="81" name="FSC#BSVTEMPL@102.1950:FileRespTel">
    <vt:lpwstr>+41 58 464 92 25</vt:lpwstr>
  </property>
  <property fmtid="{D5CDD505-2E9C-101B-9397-08002B2CF9AE}" pid="82" name="FSC#BSVTEMPL@102.1950:FileRespStreet">
    <vt:lpwstr>Schwarzenburgstrasse 155</vt:lpwstr>
  </property>
  <property fmtid="{D5CDD505-2E9C-101B-9397-08002B2CF9AE}" pid="83" name="FSC#BSVTEMPL@102.1950:FileRespHome">
    <vt:lpwstr>Bern</vt:lpwstr>
  </property>
  <property fmtid="{D5CDD505-2E9C-101B-9397-08002B2CF9AE}" pid="84" name="FSC#BSVTEMPL@102.1950:FileRespFax">
    <vt:lpwstr>+41 31 323 85 70</vt:lpwstr>
  </property>
  <property fmtid="{D5CDD505-2E9C-101B-9397-08002B2CF9AE}" pid="85" name="FSC#BSVTEMPL@102.1950:FileRespEmail">
    <vt:lpwstr>judith.roethlisberger@blv.admin.ch</vt:lpwstr>
  </property>
  <property fmtid="{D5CDD505-2E9C-101B-9397-08002B2CF9AE}" pid="86" name="FSC#BSVTEMPL@102.1950:EmpfStrasse">
    <vt:lpwstr/>
  </property>
  <property fmtid="{D5CDD505-2E9C-101B-9397-08002B2CF9AE}" pid="87" name="FSC#BSVTEMPL@102.1950:EmpfPLZ">
    <vt:lpwstr/>
  </property>
  <property fmtid="{D5CDD505-2E9C-101B-9397-08002B2CF9AE}" pid="88" name="FSC#BSVTEMPL@102.1950:EmpfOrt">
    <vt:lpwstr/>
  </property>
  <property fmtid="{D5CDD505-2E9C-101B-9397-08002B2CF9AE}" pid="89" name="FSC#BSVTEMPL@102.1950:EmpfName">
    <vt:lpwstr/>
  </property>
  <property fmtid="{D5CDD505-2E9C-101B-9397-08002B2CF9AE}" pid="90" name="FSC#BSVTEMPL@102.1950:Oursign">
    <vt:lpwstr>711/2014/00105 14.01.2014</vt:lpwstr>
  </property>
  <property fmtid="{D5CDD505-2E9C-101B-9397-08002B2CF9AE}" pid="91" name="FSC#BSVTEMPL@102.1950:Dossierref">
    <vt:lpwstr>711/2014/00105</vt:lpwstr>
  </property>
  <property fmtid="{D5CDD505-2E9C-101B-9397-08002B2CF9AE}" pid="92" name="FSC#BSVTEMPL@102.1950:DocumentID">
    <vt:lpwstr>153</vt:lpwstr>
  </property>
  <property fmtid="{D5CDD505-2E9C-101B-9397-08002B2CF9AE}" pid="93" name="FSC#BSVTEMPL@102.1950:BSVShortsign">
    <vt:lpwstr/>
  </property>
  <property fmtid="{D5CDD505-2E9C-101B-9397-08002B2CF9AE}" pid="94" name="FSC#BSVTEMPL@102.1950:AssignmentName">
    <vt:lpwstr/>
  </property>
  <property fmtid="{D5CDD505-2E9C-101B-9397-08002B2CF9AE}" pid="95" name="FSC#BSVTEMPL@102.1950:FileRespAmtstitel_E">
    <vt:lpwstr/>
  </property>
  <property fmtid="{D5CDD505-2E9C-101B-9397-08002B2CF9AE}" pid="96" name="FSC#BSVTEMPL@102.1950:FileRespAmtstitel_I">
    <vt:lpwstr/>
  </property>
  <property fmtid="{D5CDD505-2E9C-101B-9397-08002B2CF9AE}" pid="97" name="FSC#BSVTEMPL@102.1950:FileRespAmtstitel_F">
    <vt:lpwstr/>
  </property>
  <property fmtid="{D5CDD505-2E9C-101B-9397-08002B2CF9AE}" pid="98" name="FSC#BSVTEMPL@102.1950:FileRespAmtstitel">
    <vt:lpwstr/>
  </property>
  <property fmtid="{D5CDD505-2E9C-101B-9397-08002B2CF9AE}" pid="99" name="FSC#EDIBLV@15.1700:GroupTitle">
    <vt:lpwstr>GL</vt:lpwstr>
  </property>
  <property fmtid="{D5CDD505-2E9C-101B-9397-08002B2CF9AE}" pid="100" name="FSC#EDIBLV@15.1700:ResponsibleEditorSurname">
    <vt:lpwstr>Röthlisberger</vt:lpwstr>
  </property>
  <property fmtid="{D5CDD505-2E9C-101B-9397-08002B2CF9AE}" pid="101" name="FSC#EDIBLV@15.1700:ResponsibleEditorFirstname">
    <vt:lpwstr>Judith</vt:lpwstr>
  </property>
  <property fmtid="{D5CDD505-2E9C-101B-9397-08002B2CF9AE}" pid="102" name="FSC#EDIBLV@15.1700:FilerespUserPersonTitle">
    <vt:lpwstr/>
  </property>
  <property fmtid="{D5CDD505-2E9C-101B-9397-08002B2CF9AE}" pid="103" name="FSC#EDIBLV@15.1700:UserInChargeUserEnvSalutationIT">
    <vt:lpwstr/>
  </property>
  <property fmtid="{D5CDD505-2E9C-101B-9397-08002B2CF9AE}" pid="104" name="FSC#EDIBLV@15.1700:UserInChargeUserEnvSalutationFR">
    <vt:lpwstr/>
  </property>
  <property fmtid="{D5CDD505-2E9C-101B-9397-08002B2CF9AE}" pid="105" name="FSC#EDIBLV@15.1700:UserInChargeUserEnvSalutationEN">
    <vt:lpwstr/>
  </property>
  <property fmtid="{D5CDD505-2E9C-101B-9397-08002B2CF9AE}" pid="106" name="FSC#EDIBLV@15.1700:UserInChargeUserEnvSalutationDE">
    <vt:lpwstr/>
  </property>
  <property fmtid="{D5CDD505-2E9C-101B-9397-08002B2CF9AE}" pid="107" name="FSC#EDIBLV@15.1700:UserInChargeUserFirstname">
    <vt:lpwstr/>
  </property>
  <property fmtid="{D5CDD505-2E9C-101B-9397-08002B2CF9AE}" pid="108" name="FSC#EDIBLV@15.1700:UserInChargeUserName">
    <vt:lpwstr>Röthlisberger</vt:lpwstr>
  </property>
  <property fmtid="{D5CDD505-2E9C-101B-9397-08002B2CF9AE}" pid="109" name="FSC#EDIBLV@15.1700:UserInChargeUserTitle">
    <vt:lpwstr/>
  </property>
  <property fmtid="{D5CDD505-2E9C-101B-9397-08002B2CF9AE}" pid="110" name="FSC#EVDCFG@15.1400:DocumentID">
    <vt:lpwstr>2014-01-14/153</vt:lpwstr>
  </property>
  <property fmtid="{D5CDD505-2E9C-101B-9397-08002B2CF9AE}" pid="111" name="FSC#EVDCFG@15.1400:DossierBarCode">
    <vt:lpwstr/>
  </property>
  <property fmtid="{D5CDD505-2E9C-101B-9397-08002B2CF9AE}" pid="112" name="FSC#EVDCFG@15.1400:RespOrgHome2">
    <vt:lpwstr>Berne-Liebefeld</vt:lpwstr>
  </property>
  <property fmtid="{D5CDD505-2E9C-101B-9397-08002B2CF9AE}" pid="113" name="FSC#EVDCFG@15.1400:RespOrgHome3">
    <vt:lpwstr>Berna-Liebefeld</vt:lpwstr>
  </property>
  <property fmtid="{D5CDD505-2E9C-101B-9397-08002B2CF9AE}" pid="114" name="FSC#EVDCFG@15.1400:RespOrgHome4">
    <vt:lpwstr/>
  </property>
  <property fmtid="{D5CDD505-2E9C-101B-9397-08002B2CF9AE}" pid="115" name="FSC#EVDCFG@15.1400:RespOrgStreet2">
    <vt:lpwstr>Schwarzenburgstrasse 155</vt:lpwstr>
  </property>
  <property fmtid="{D5CDD505-2E9C-101B-9397-08002B2CF9AE}" pid="116" name="FSC#EVDCFG@15.1400:RespOrgStreet3">
    <vt:lpwstr>Schwarzenburgstrasse 155</vt:lpwstr>
  </property>
  <property fmtid="{D5CDD505-2E9C-101B-9397-08002B2CF9AE}" pid="117" name="FSC#EVDCFG@15.1400:RespOrgStreet4">
    <vt:lpwstr/>
  </property>
  <property fmtid="{D5CDD505-2E9C-101B-9397-08002B2CF9AE}" pid="118" name="FSC#COOSYSTEM@1.1:Container">
    <vt:lpwstr>COO.2101.102.4.296990</vt:lpwstr>
  </property>
  <property fmtid="{D5CDD505-2E9C-101B-9397-08002B2CF9AE}" pid="119" name="FSC#COOELAK@1.1001:Subject">
    <vt:lpwstr/>
  </property>
  <property fmtid="{D5CDD505-2E9C-101B-9397-08002B2CF9AE}" pid="120" name="FSC#COOELAK@1.1001:FileReference">
    <vt:lpwstr/>
  </property>
  <property fmtid="{D5CDD505-2E9C-101B-9397-08002B2CF9AE}" pid="121" name="FSC#COOELAK@1.1001:FileRefYear">
    <vt:lpwstr>2014</vt:lpwstr>
  </property>
  <property fmtid="{D5CDD505-2E9C-101B-9397-08002B2CF9AE}" pid="122" name="FSC#COOELAK@1.1001:FileRefOrdinal">
    <vt:lpwstr>105</vt:lpwstr>
  </property>
  <property fmtid="{D5CDD505-2E9C-101B-9397-08002B2CF9AE}" pid="123" name="FSC#COOELAK@1.1001:FileRefOU">
    <vt:lpwstr>GL</vt:lpwstr>
  </property>
  <property fmtid="{D5CDD505-2E9C-101B-9397-08002B2CF9AE}" pid="124" name="FSC#COOELAK@1.1001:Organization">
    <vt:lpwstr/>
  </property>
  <property fmtid="{D5CDD505-2E9C-101B-9397-08002B2CF9AE}" pid="125" name="FSC#COOELAK@1.1001:Owner">
    <vt:lpwstr>Röthlisberger Judith</vt:lpwstr>
  </property>
  <property fmtid="{D5CDD505-2E9C-101B-9397-08002B2CF9AE}" pid="126" name="FSC#COOELAK@1.1001:OwnerExtension">
    <vt:lpwstr>+41 58 464 92 25</vt:lpwstr>
  </property>
  <property fmtid="{D5CDD505-2E9C-101B-9397-08002B2CF9AE}" pid="127" name="FSC#COOELAK@1.1001:OwnerFaxExtension">
    <vt:lpwstr>+41 31 323 85 70</vt:lpwstr>
  </property>
  <property fmtid="{D5CDD505-2E9C-101B-9397-08002B2CF9AE}" pid="128" name="FSC#COOELAK@1.1001:DispatchedBy">
    <vt:lpwstr/>
  </property>
  <property fmtid="{D5CDD505-2E9C-101B-9397-08002B2CF9AE}" pid="129" name="FSC#COOELAK@1.1001:DispatchedAt">
    <vt:lpwstr/>
  </property>
  <property fmtid="{D5CDD505-2E9C-101B-9397-08002B2CF9AE}" pid="130" name="FSC#COOELAK@1.1001:ApprovedBy">
    <vt:lpwstr/>
  </property>
  <property fmtid="{D5CDD505-2E9C-101B-9397-08002B2CF9AE}" pid="131" name="FSC#COOELAK@1.1001:ApprovedAt">
    <vt:lpwstr/>
  </property>
  <property fmtid="{D5CDD505-2E9C-101B-9397-08002B2CF9AE}" pid="132" name="FSC#COOELAK@1.1001:Department">
    <vt:lpwstr>Tiergesundheit, BLV</vt:lpwstr>
  </property>
  <property fmtid="{D5CDD505-2E9C-101B-9397-08002B2CF9AE}" pid="133" name="FSC#COOELAK@1.1001:CreatedAt">
    <vt:lpwstr>12.05.2015</vt:lpwstr>
  </property>
  <property fmtid="{D5CDD505-2E9C-101B-9397-08002B2CF9AE}" pid="134" name="FSC#COOELAK@1.1001:OU">
    <vt:lpwstr>GL, BLV</vt:lpwstr>
  </property>
  <property fmtid="{D5CDD505-2E9C-101B-9397-08002B2CF9AE}" pid="135" name="FSC#COOELAK@1.1001:Priority">
    <vt:lpwstr> ()</vt:lpwstr>
  </property>
  <property fmtid="{D5CDD505-2E9C-101B-9397-08002B2CF9AE}" pid="136" name="FSC#COOELAK@1.1001:ObjBarCode">
    <vt:lpwstr>*COO.2101.102.4.296990*</vt:lpwstr>
  </property>
  <property fmtid="{D5CDD505-2E9C-101B-9397-08002B2CF9AE}" pid="137" name="FSC#COOELAK@1.1001:RefBarCode">
    <vt:lpwstr>*COO.2101.102.4.181807*</vt:lpwstr>
  </property>
  <property fmtid="{D5CDD505-2E9C-101B-9397-08002B2CF9AE}" pid="138" name="FSC#COOELAK@1.1001:FileRefBarCode">
    <vt:lpwstr>*711/2014/00105*</vt:lpwstr>
  </property>
  <property fmtid="{D5CDD505-2E9C-101B-9397-08002B2CF9AE}" pid="139" name="FSC#COOELAK@1.1001:ExternalRef">
    <vt:lpwstr/>
  </property>
  <property fmtid="{D5CDD505-2E9C-101B-9397-08002B2CF9AE}" pid="140" name="FSC#COOELAK@1.1001:IncomingNumber">
    <vt:lpwstr/>
  </property>
  <property fmtid="{D5CDD505-2E9C-101B-9397-08002B2CF9AE}" pid="141" name="FSC#COOELAK@1.1001:IncomingSubject">
    <vt:lpwstr/>
  </property>
  <property fmtid="{D5CDD505-2E9C-101B-9397-08002B2CF9AE}" pid="142" name="FSC#COOELAK@1.1001:ProcessResponsible">
    <vt:lpwstr/>
  </property>
  <property fmtid="{D5CDD505-2E9C-101B-9397-08002B2CF9AE}" pid="143" name="FSC#COOELAK@1.1001:ProcessResponsiblePhone">
    <vt:lpwstr/>
  </property>
  <property fmtid="{D5CDD505-2E9C-101B-9397-08002B2CF9AE}" pid="144" name="FSC#COOELAK@1.1001:ProcessResponsibleMail">
    <vt:lpwstr/>
  </property>
  <property fmtid="{D5CDD505-2E9C-101B-9397-08002B2CF9AE}" pid="145" name="FSC#COOELAK@1.1001:ProcessResponsibleFax">
    <vt:lpwstr/>
  </property>
  <property fmtid="{D5CDD505-2E9C-101B-9397-08002B2CF9AE}" pid="146" name="FSC#COOELAK@1.1001:ApproverFirstName">
    <vt:lpwstr/>
  </property>
  <property fmtid="{D5CDD505-2E9C-101B-9397-08002B2CF9AE}" pid="147" name="FSC#COOELAK@1.1001:ApproverSurName">
    <vt:lpwstr/>
  </property>
  <property fmtid="{D5CDD505-2E9C-101B-9397-08002B2CF9AE}" pid="148" name="FSC#COOELAK@1.1001:ApproverTitle">
    <vt:lpwstr/>
  </property>
  <property fmtid="{D5CDD505-2E9C-101B-9397-08002B2CF9AE}" pid="149" name="FSC#COOELAK@1.1001:ExternalDate">
    <vt:lpwstr/>
  </property>
  <property fmtid="{D5CDD505-2E9C-101B-9397-08002B2CF9AE}" pid="150" name="FSC#COOELAK@1.1001:SettlementApprovedAt">
    <vt:lpwstr/>
  </property>
  <property fmtid="{D5CDD505-2E9C-101B-9397-08002B2CF9AE}" pid="151" name="FSC#COOELAK@1.1001:BaseNumber">
    <vt:lpwstr>711</vt:lpwstr>
  </property>
  <property fmtid="{D5CDD505-2E9C-101B-9397-08002B2CF9AE}" pid="152" name="FSC#ELAKGOV@1.1001:PersonalSubjGender">
    <vt:lpwstr/>
  </property>
  <property fmtid="{D5CDD505-2E9C-101B-9397-08002B2CF9AE}" pid="153" name="FSC#ELAKGOV@1.1001:PersonalSubjFirstName">
    <vt:lpwstr/>
  </property>
  <property fmtid="{D5CDD505-2E9C-101B-9397-08002B2CF9AE}" pid="154" name="FSC#ELAKGOV@1.1001:PersonalSubjSurName">
    <vt:lpwstr/>
  </property>
  <property fmtid="{D5CDD505-2E9C-101B-9397-08002B2CF9AE}" pid="155" name="FSC#ELAKGOV@1.1001:PersonalSubjSalutation">
    <vt:lpwstr/>
  </property>
  <property fmtid="{D5CDD505-2E9C-101B-9397-08002B2CF9AE}" pid="156" name="FSC#ELAKGOV@1.1001:PersonalSubjAddress">
    <vt:lpwstr/>
  </property>
  <property fmtid="{D5CDD505-2E9C-101B-9397-08002B2CF9AE}" pid="157" name="FSC#EVDCFG@15.1400:PositionNumber">
    <vt:lpwstr>711</vt:lpwstr>
  </property>
  <property fmtid="{D5CDD505-2E9C-101B-9397-08002B2CF9AE}" pid="158" name="FSC#EVDCFG@15.1400:Dossierref">
    <vt:lpwstr>711/2014/00105</vt:lpwstr>
  </property>
  <property fmtid="{D5CDD505-2E9C-101B-9397-08002B2CF9AE}" pid="159" name="FSC#EVDCFG@15.1400:FileRespEmail">
    <vt:lpwstr>judith.roethlisberger@blv.admin.ch</vt:lpwstr>
  </property>
  <property fmtid="{D5CDD505-2E9C-101B-9397-08002B2CF9AE}" pid="160" name="FSC#EVDCFG@15.1400:FileRespFax">
    <vt:lpwstr>+41 31 323 85 70</vt:lpwstr>
  </property>
  <property fmtid="{D5CDD505-2E9C-101B-9397-08002B2CF9AE}" pid="161" name="FSC#EVDCFG@15.1400:FileRespHome">
    <vt:lpwstr>Bern</vt:lpwstr>
  </property>
  <property fmtid="{D5CDD505-2E9C-101B-9397-08002B2CF9AE}" pid="162" name="FSC#EVDCFG@15.1400:FileResponsible">
    <vt:lpwstr>Judith Röthlisberger</vt:lpwstr>
  </property>
  <property fmtid="{D5CDD505-2E9C-101B-9397-08002B2CF9AE}" pid="163" name="FSC#EVDCFG@15.1400:FileRespOrg">
    <vt:lpwstr>GL</vt:lpwstr>
  </property>
  <property fmtid="{D5CDD505-2E9C-101B-9397-08002B2CF9AE}" pid="164" name="FSC#EVDCFG@15.1400:FileRespOrgHome">
    <vt:lpwstr>Bern-Liebefeld</vt:lpwstr>
  </property>
  <property fmtid="{D5CDD505-2E9C-101B-9397-08002B2CF9AE}" pid="165" name="FSC#EVDCFG@15.1400:FileRespOrgStreet">
    <vt:lpwstr>Schwarzenburgstrasse 155</vt:lpwstr>
  </property>
  <property fmtid="{D5CDD505-2E9C-101B-9397-08002B2CF9AE}" pid="166" name="FSC#EVDCFG@15.1400:FileRespOrgZipCode">
    <vt:lpwstr>3097</vt:lpwstr>
  </property>
  <property fmtid="{D5CDD505-2E9C-101B-9397-08002B2CF9AE}" pid="167" name="FSC#EVDCFG@15.1400:FileRespshortsign">
    <vt:lpwstr>jro</vt:lpwstr>
  </property>
  <property fmtid="{D5CDD505-2E9C-101B-9397-08002B2CF9AE}" pid="168" name="FSC#EVDCFG@15.1400:FileRespStreet">
    <vt:lpwstr>Schwarzenburgstrasse 155</vt:lpwstr>
  </property>
  <property fmtid="{D5CDD505-2E9C-101B-9397-08002B2CF9AE}" pid="169" name="FSC#EVDCFG@15.1400:FileRespTel">
    <vt:lpwstr>+41 58 464 92 25</vt:lpwstr>
  </property>
  <property fmtid="{D5CDD505-2E9C-101B-9397-08002B2CF9AE}" pid="170" name="FSC#EVDCFG@15.1400:FileRespZipCode">
    <vt:lpwstr>3003</vt:lpwstr>
  </property>
  <property fmtid="{D5CDD505-2E9C-101B-9397-08002B2CF9AE}" pid="171" name="FSC#EVDCFG@15.1400:OutAttachElectr">
    <vt:lpwstr/>
  </property>
  <property fmtid="{D5CDD505-2E9C-101B-9397-08002B2CF9AE}" pid="172" name="FSC#EVDCFG@15.1400:OutAttachPhysic">
    <vt:lpwstr/>
  </property>
  <property fmtid="{D5CDD505-2E9C-101B-9397-08002B2CF9AE}" pid="173" name="FSC#EVDCFG@15.1400:SignAcceptedDraft1">
    <vt:lpwstr/>
  </property>
  <property fmtid="{D5CDD505-2E9C-101B-9397-08002B2CF9AE}" pid="174" name="FSC#EVDCFG@15.1400:SignAcceptedDraft1FR">
    <vt:lpwstr/>
  </property>
  <property fmtid="{D5CDD505-2E9C-101B-9397-08002B2CF9AE}" pid="175" name="FSC#EVDCFG@15.1400:SignAcceptedDraft2">
    <vt:lpwstr/>
  </property>
  <property fmtid="{D5CDD505-2E9C-101B-9397-08002B2CF9AE}" pid="176" name="FSC#EVDCFG@15.1400:SignAcceptedDraft2FR">
    <vt:lpwstr/>
  </property>
  <property fmtid="{D5CDD505-2E9C-101B-9397-08002B2CF9AE}" pid="177" name="FSC#EVDCFG@15.1400:SignApproved1">
    <vt:lpwstr/>
  </property>
  <property fmtid="{D5CDD505-2E9C-101B-9397-08002B2CF9AE}" pid="178" name="FSC#EVDCFG@15.1400:SignApproved1FR">
    <vt:lpwstr/>
  </property>
  <property fmtid="{D5CDD505-2E9C-101B-9397-08002B2CF9AE}" pid="179" name="FSC#EVDCFG@15.1400:SignApproved2">
    <vt:lpwstr/>
  </property>
  <property fmtid="{D5CDD505-2E9C-101B-9397-08002B2CF9AE}" pid="180" name="FSC#EVDCFG@15.1400:SignApproved2FR">
    <vt:lpwstr/>
  </property>
  <property fmtid="{D5CDD505-2E9C-101B-9397-08002B2CF9AE}" pid="181" name="FSC#EVDCFG@15.1400:SubDossierBarCode">
    <vt:lpwstr/>
  </property>
  <property fmtid="{D5CDD505-2E9C-101B-9397-08002B2CF9AE}" pid="182" name="FSC#EVDCFG@15.1400:Subject">
    <vt:lpwstr/>
  </property>
  <property fmtid="{D5CDD505-2E9C-101B-9397-08002B2CF9AE}" pid="183" name="FSC#EVDCFG@15.1400:Title">
    <vt:lpwstr>Briefvorlage Regio</vt:lpwstr>
  </property>
  <property fmtid="{D5CDD505-2E9C-101B-9397-08002B2CF9AE}" pid="184" name="FSC#EVDCFG@15.1400:UserFunction">
    <vt:lpwstr/>
  </property>
  <property fmtid="{D5CDD505-2E9C-101B-9397-08002B2CF9AE}" pid="185" name="FSC#EVDCFG@15.1400:SalutationEnglish">
    <vt:lpwstr>GL</vt:lpwstr>
  </property>
  <property fmtid="{D5CDD505-2E9C-101B-9397-08002B2CF9AE}" pid="186" name="FSC#EVDCFG@15.1400:SalutationFrench">
    <vt:lpwstr>GL</vt:lpwstr>
  </property>
  <property fmtid="{D5CDD505-2E9C-101B-9397-08002B2CF9AE}" pid="187" name="FSC#EVDCFG@15.1400:SalutationGerman">
    <vt:lpwstr>GL</vt:lpwstr>
  </property>
  <property fmtid="{D5CDD505-2E9C-101B-9397-08002B2CF9AE}" pid="188" name="FSC#EVDCFG@15.1400:SalutationItalian">
    <vt:lpwstr>GL</vt:lpwstr>
  </property>
  <property fmtid="{D5CDD505-2E9C-101B-9397-08002B2CF9AE}" pid="189" name="FSC#EVDCFG@15.1400:SalutationEnglishUser">
    <vt:lpwstr/>
  </property>
  <property fmtid="{D5CDD505-2E9C-101B-9397-08002B2CF9AE}" pid="190" name="FSC#EVDCFG@15.1400:SalutationFrenchUser">
    <vt:lpwstr/>
  </property>
  <property fmtid="{D5CDD505-2E9C-101B-9397-08002B2CF9AE}" pid="191" name="FSC#EVDCFG@15.1400:SalutationGermanUser">
    <vt:lpwstr/>
  </property>
  <property fmtid="{D5CDD505-2E9C-101B-9397-08002B2CF9AE}" pid="192" name="FSC#EVDCFG@15.1400:SalutationItalianUser">
    <vt:lpwstr/>
  </property>
  <property fmtid="{D5CDD505-2E9C-101B-9397-08002B2CF9AE}" pid="193" name="FSC#EVDCFG@15.1400:FileRespOrgShortname">
    <vt:lpwstr>GL</vt:lpwstr>
  </property>
  <property fmtid="{D5CDD505-2E9C-101B-9397-08002B2CF9AE}" pid="194" name="FSC#COOELAK@1.1001:CurrentUserRolePos">
    <vt:lpwstr>Sachbearbeiter/-in</vt:lpwstr>
  </property>
  <property fmtid="{D5CDD505-2E9C-101B-9397-08002B2CF9AE}" pid="195" name="FSC#COOELAK@1.1001:CurrentUserEmail">
    <vt:lpwstr>judith.roethlisberger@blv.admin.ch</vt:lpwstr>
  </property>
  <property fmtid="{D5CDD505-2E9C-101B-9397-08002B2CF9AE}" pid="196" name="FSC#EVDCFG@15.1400:UserInCharge">
    <vt:lpwstr/>
  </property>
  <property fmtid="{D5CDD505-2E9C-101B-9397-08002B2CF9AE}" pid="197" name="FSC#EVDCFG@15.1400:ActualVersionNumber">
    <vt:lpwstr>1</vt:lpwstr>
  </property>
  <property fmtid="{D5CDD505-2E9C-101B-9397-08002B2CF9AE}" pid="198" name="FSC#EVDCFG@15.1400:ActualVersionCreatedAt">
    <vt:lpwstr>2015-05-12T08:51:05</vt:lpwstr>
  </property>
  <property fmtid="{D5CDD505-2E9C-101B-9397-08002B2CF9AE}" pid="199" name="FSC#EVDCFG@15.1400:ResponsibleBureau_DE">
    <vt:lpwstr>BLV</vt:lpwstr>
  </property>
  <property fmtid="{D5CDD505-2E9C-101B-9397-08002B2CF9AE}" pid="200" name="FSC#EVDCFG@15.1400:ResponsibleBureau_EN">
    <vt:lpwstr>BLV</vt:lpwstr>
  </property>
  <property fmtid="{D5CDD505-2E9C-101B-9397-08002B2CF9AE}" pid="201" name="FSC#EVDCFG@15.1400:ResponsibleBureau_FR">
    <vt:lpwstr>BLV</vt:lpwstr>
  </property>
  <property fmtid="{D5CDD505-2E9C-101B-9397-08002B2CF9AE}" pid="202" name="FSC#EVDCFG@15.1400:ResponsibleBureau_IT">
    <vt:lpwstr>COO.2080.99.1.31178</vt:lpwstr>
  </property>
  <property fmtid="{D5CDD505-2E9C-101B-9397-08002B2CF9AE}" pid="203" name="FSC#EVDCFG@15.1400:UserInChargeUserTitle">
    <vt:lpwstr/>
  </property>
  <property fmtid="{D5CDD505-2E9C-101B-9397-08002B2CF9AE}" pid="204" name="FSC#EVDCFG@15.1400:UserInChargeUserName">
    <vt:lpwstr/>
  </property>
  <property fmtid="{D5CDD505-2E9C-101B-9397-08002B2CF9AE}" pid="205" name="FSC#EVDCFG@15.1400:UserInChargeUserFirstname">
    <vt:lpwstr/>
  </property>
  <property fmtid="{D5CDD505-2E9C-101B-9397-08002B2CF9AE}" pid="206" name="FSC#EVDCFG@15.1400:UserInChargeUserEnvSalutationDE">
    <vt:lpwstr/>
  </property>
  <property fmtid="{D5CDD505-2E9C-101B-9397-08002B2CF9AE}" pid="207" name="FSC#EVDCFG@15.1400:UserInChargeUserEnvSalutationEN">
    <vt:lpwstr/>
  </property>
  <property fmtid="{D5CDD505-2E9C-101B-9397-08002B2CF9AE}" pid="208" name="FSC#EVDCFG@15.1400:UserInChargeUserEnvSalutationFR">
    <vt:lpwstr/>
  </property>
  <property fmtid="{D5CDD505-2E9C-101B-9397-08002B2CF9AE}" pid="209" name="FSC#EVDCFG@15.1400:UserInChargeUserEnvSalutationIT">
    <vt:lpwstr/>
  </property>
  <property fmtid="{D5CDD505-2E9C-101B-9397-08002B2CF9AE}" pid="210" name="FSC#EVDCFG@15.1400:FilerespUserPersonTitle">
    <vt:lpwstr>BLV</vt:lpwstr>
  </property>
  <property fmtid="{D5CDD505-2E9C-101B-9397-08002B2CF9AE}" pid="211" name="FSC#EVDCFG@15.1400:Address">
    <vt:lpwstr/>
  </property>
  <property fmtid="{D5CDD505-2E9C-101B-9397-08002B2CF9AE}" pid="212" name="COO$NOPARSEFILE">
    <vt:lpwstr/>
  </property>
  <property fmtid="{D5CDD505-2E9C-101B-9397-08002B2CF9AE}" pid="213" name="FSC$NOPARSEFILE">
    <vt:lpwstr/>
  </property>
  <property fmtid="{D5CDD505-2E9C-101B-9397-08002B2CF9AE}" pid="214" name="COO$NOUSEREXPRESSIONS">
    <vt:lpwstr/>
  </property>
  <property fmtid="{D5CDD505-2E9C-101B-9397-08002B2CF9AE}" pid="215" name="FSC$NOUSEREXPRESSIONS">
    <vt:lpwstr/>
  </property>
  <property fmtid="{D5CDD505-2E9C-101B-9397-08002B2CF9AE}" pid="216" name="COO$NOVIRTUALATTRS">
    <vt:lpwstr/>
  </property>
  <property fmtid="{D5CDD505-2E9C-101B-9397-08002B2CF9AE}" pid="217" name="FSC$NOVIRTUALATTRS">
    <vt:lpwstr/>
  </property>
  <property fmtid="{D5CDD505-2E9C-101B-9397-08002B2CF9AE}" pid="218" name="ContentTypeId">
    <vt:lpwstr>0x010100C286229D8AE7564C8D04098D2F04A58F</vt:lpwstr>
  </property>
</Properties>
</file>