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029" w:rsidRPr="00690029" w:rsidRDefault="00690029" w:rsidP="00690029">
      <w:pPr>
        <w:rPr>
          <w:rFonts w:ascii="Calibri" w:hAnsi="Calibri" w:cs="Calibri"/>
          <w:szCs w:val="22"/>
        </w:rPr>
      </w:pPr>
    </w:p>
    <w:p w:rsidR="00690029" w:rsidRPr="00690029" w:rsidRDefault="00690029" w:rsidP="00690029">
      <w:pPr>
        <w:jc w:val="center"/>
        <w:rPr>
          <w:rFonts w:cs="Arial"/>
          <w:b/>
          <w:smallCaps/>
          <w:sz w:val="28"/>
          <w:szCs w:val="28"/>
        </w:rPr>
      </w:pPr>
      <w:r>
        <w:rPr>
          <w:b/>
          <w:smallCaps/>
          <w:sz w:val="28"/>
        </w:rPr>
        <w:t>Attestazione</w:t>
      </w:r>
    </w:p>
    <w:p w:rsidR="00690029" w:rsidRPr="00690029" w:rsidRDefault="00690029" w:rsidP="00690029">
      <w:pPr>
        <w:jc w:val="center"/>
        <w:rPr>
          <w:rFonts w:cs="Arial"/>
          <w:b/>
          <w:smallCaps/>
          <w:sz w:val="28"/>
          <w:szCs w:val="28"/>
        </w:rPr>
      </w:pPr>
      <w:r>
        <w:rPr>
          <w:b/>
          <w:smallCaps/>
          <w:sz w:val="28"/>
        </w:rPr>
        <w:t>Competenze specialistiche per l'abbattimento di piccoli ruminanti gravemente feriti presso aziende d'estivazione discoste</w:t>
      </w:r>
    </w:p>
    <w:p w:rsidR="00690029" w:rsidRPr="00690029" w:rsidRDefault="00690029" w:rsidP="00690029">
      <w:pPr>
        <w:jc w:val="center"/>
        <w:rPr>
          <w:rFonts w:cs="Arial"/>
          <w:b/>
          <w:smallCaps/>
          <w:szCs w:val="20"/>
        </w:rPr>
      </w:pPr>
    </w:p>
    <w:p w:rsidR="00690029" w:rsidRPr="00690029" w:rsidRDefault="00690029" w:rsidP="00690029">
      <w:pPr>
        <w:rPr>
          <w:rFonts w:cs="Arial"/>
          <w:szCs w:val="20"/>
        </w:rPr>
      </w:pPr>
    </w:p>
    <w:p w:rsidR="00690029" w:rsidRPr="00690029" w:rsidRDefault="00690029" w:rsidP="00690029">
      <w:pPr>
        <w:rPr>
          <w:rFonts w:cs="Arial"/>
          <w:szCs w:val="20"/>
        </w:rPr>
      </w:pPr>
      <w:r>
        <w:t xml:space="preserve">L'attestazione vale esclusivamente come integrazione a una convenzione MVet valida e deve essere conservata insieme a quest'ultima. Il veterinario dell'effettivo stabilisce quando e a quali condizioni l'abbattimento può essere delegato.  </w:t>
      </w:r>
    </w:p>
    <w:p w:rsidR="00690029" w:rsidRPr="00690029" w:rsidRDefault="00690029" w:rsidP="00690029">
      <w:pPr>
        <w:rPr>
          <w:rFonts w:cs="Arial"/>
          <w:szCs w:val="20"/>
        </w:rPr>
      </w:pPr>
    </w:p>
    <w:p w:rsidR="00690029" w:rsidRPr="00690029" w:rsidRDefault="00690029" w:rsidP="00690029">
      <w:pPr>
        <w:rPr>
          <w:rFonts w:cs="Arial"/>
          <w:szCs w:val="20"/>
        </w:rPr>
      </w:pPr>
    </w:p>
    <w:p w:rsidR="00690029" w:rsidRPr="00690029" w:rsidRDefault="00690029" w:rsidP="00690029">
      <w:pPr>
        <w:rPr>
          <w:rFonts w:cs="Arial"/>
          <w:szCs w:val="20"/>
        </w:rPr>
      </w:pPr>
      <w:r>
        <w:t xml:space="preserve">Con </w:t>
      </w:r>
      <w:proofErr w:type="gramStart"/>
      <w:r>
        <w:t>la presente</w:t>
      </w:r>
      <w:proofErr w:type="gramEnd"/>
      <w:r>
        <w:t xml:space="preserve"> i sottoscritti confermano che la persona indicata di seguito ha ottenuto l'istruzione necessaria da parte del veterinario dell'effettivo e che di conseguenza a partire da subito possiede le competenze necessarie per abbattere ovini e/o caprini gravemente feriti presso l'azienda d'estivazione durante la stagione di estivazione in corso.</w:t>
      </w:r>
    </w:p>
    <w:p w:rsidR="00690029" w:rsidRPr="00690029" w:rsidRDefault="00690029" w:rsidP="00690029">
      <w:pPr>
        <w:rPr>
          <w:rFonts w:cs="Arial"/>
          <w:szCs w:val="20"/>
        </w:rPr>
      </w:pPr>
    </w:p>
    <w:p w:rsidR="00690029" w:rsidRPr="00690029" w:rsidRDefault="00690029" w:rsidP="00690029">
      <w:pPr>
        <w:spacing w:before="120" w:after="120"/>
        <w:rPr>
          <w:rFonts w:cs="Arial"/>
          <w:szCs w:val="20"/>
        </w:rPr>
      </w:pPr>
      <w:r>
        <w:t>Azienda d'estivazione:</w:t>
      </w:r>
      <w:r>
        <w:tab/>
      </w:r>
      <w:r w:rsidR="009603C5">
        <w:rPr>
          <w:rFonts w:cs="Arial"/>
        </w:rPr>
        <w:fldChar w:fldCharType="begin" w:fldLock="1">
          <w:ffData>
            <w:name w:val="Text1"/>
            <w:enabled/>
            <w:calcOnExit w:val="0"/>
            <w:textInput/>
          </w:ffData>
        </w:fldChar>
      </w:r>
      <w:bookmarkStart w:id="0" w:name="Text1"/>
      <w:r w:rsidR="009603C5">
        <w:rPr>
          <w:rFonts w:cs="Arial"/>
        </w:rPr>
        <w:instrText xml:space="preserve"> FORMTEXT </w:instrText>
      </w:r>
      <w:r w:rsidR="009603C5">
        <w:rPr>
          <w:rFonts w:cs="Arial"/>
        </w:rPr>
      </w:r>
      <w:r w:rsidR="009603C5">
        <w:rPr>
          <w:rFonts w:cs="Arial"/>
        </w:rPr>
        <w:fldChar w:fldCharType="separate"/>
      </w:r>
      <w:bookmarkStart w:id="1" w:name="_GoBack"/>
      <w:r>
        <w:t>     </w:t>
      </w:r>
      <w:bookmarkEnd w:id="1"/>
      <w:r w:rsidR="009603C5">
        <w:rPr>
          <w:rFonts w:cs="Arial"/>
        </w:rPr>
        <w:fldChar w:fldCharType="end"/>
      </w:r>
      <w:bookmarkEnd w:id="0"/>
      <w:r w:rsidR="00261D72">
        <w:rPr>
          <w:rFonts w:cs="Arial"/>
        </w:rPr>
        <w:t>…………………………………………………………………………..</w:t>
      </w:r>
    </w:p>
    <w:p w:rsidR="00690029" w:rsidRPr="00690029" w:rsidRDefault="00690029" w:rsidP="00690029">
      <w:pPr>
        <w:spacing w:before="120" w:after="120"/>
        <w:rPr>
          <w:rFonts w:cs="Arial"/>
          <w:szCs w:val="20"/>
        </w:rPr>
      </w:pPr>
      <w:r>
        <w:t>N. BDTA:</w:t>
      </w:r>
      <w:r>
        <w:tab/>
      </w:r>
      <w:r>
        <w:tab/>
      </w:r>
      <w:r w:rsidR="009603C5">
        <w:rPr>
          <w:rFonts w:cs="Arial"/>
        </w:rPr>
        <w:fldChar w:fldCharType="begin" w:fldLock="1">
          <w:ffData>
            <w:name w:val="Text1"/>
            <w:enabled/>
            <w:calcOnExit w:val="0"/>
            <w:textInput/>
          </w:ffData>
        </w:fldChar>
      </w:r>
      <w:r w:rsidR="009603C5">
        <w:rPr>
          <w:rFonts w:cs="Arial"/>
        </w:rPr>
        <w:instrText xml:space="preserve"> FORMTEXT </w:instrText>
      </w:r>
      <w:r w:rsidR="009603C5">
        <w:rPr>
          <w:rFonts w:cs="Arial"/>
        </w:rPr>
      </w:r>
      <w:r w:rsidR="009603C5">
        <w:rPr>
          <w:rFonts w:cs="Arial"/>
        </w:rPr>
        <w:fldChar w:fldCharType="separate"/>
      </w:r>
      <w:r>
        <w:t>     </w:t>
      </w:r>
      <w:r w:rsidR="009603C5">
        <w:rPr>
          <w:rFonts w:cs="Arial"/>
        </w:rPr>
        <w:fldChar w:fldCharType="end"/>
      </w:r>
      <w:r w:rsidR="00261D72">
        <w:rPr>
          <w:rFonts w:cs="Arial"/>
        </w:rPr>
        <w:t>…………………………………………………………………………..</w:t>
      </w:r>
    </w:p>
    <w:p w:rsidR="00690029" w:rsidRPr="00690029" w:rsidRDefault="00690029" w:rsidP="00690029">
      <w:pPr>
        <w:spacing w:before="120" w:after="120"/>
        <w:rPr>
          <w:rFonts w:cs="Arial"/>
          <w:szCs w:val="20"/>
        </w:rPr>
      </w:pPr>
      <w:r>
        <w:t>Cognome:</w:t>
      </w:r>
      <w:r>
        <w:tab/>
      </w:r>
      <w:r>
        <w:tab/>
      </w:r>
      <w:r w:rsidR="009603C5">
        <w:rPr>
          <w:rFonts w:cs="Arial"/>
        </w:rPr>
        <w:fldChar w:fldCharType="begin" w:fldLock="1">
          <w:ffData>
            <w:name w:val="Text1"/>
            <w:enabled/>
            <w:calcOnExit w:val="0"/>
            <w:textInput/>
          </w:ffData>
        </w:fldChar>
      </w:r>
      <w:r w:rsidR="009603C5">
        <w:rPr>
          <w:rFonts w:cs="Arial"/>
        </w:rPr>
        <w:instrText xml:space="preserve"> FORMTEXT </w:instrText>
      </w:r>
      <w:r w:rsidR="009603C5">
        <w:rPr>
          <w:rFonts w:cs="Arial"/>
        </w:rPr>
      </w:r>
      <w:r w:rsidR="009603C5">
        <w:rPr>
          <w:rFonts w:cs="Arial"/>
        </w:rPr>
        <w:fldChar w:fldCharType="separate"/>
      </w:r>
      <w:r>
        <w:t>     </w:t>
      </w:r>
      <w:r w:rsidR="009603C5">
        <w:rPr>
          <w:rFonts w:cs="Arial"/>
        </w:rPr>
        <w:fldChar w:fldCharType="end"/>
      </w:r>
      <w:r w:rsidR="00261D72">
        <w:rPr>
          <w:rFonts w:cs="Arial"/>
        </w:rPr>
        <w:t>…………………………………………………………………………..</w:t>
      </w:r>
    </w:p>
    <w:p w:rsidR="00F437B9" w:rsidRDefault="00690029" w:rsidP="00690029">
      <w:pPr>
        <w:spacing w:before="120" w:after="120"/>
        <w:rPr>
          <w:rFonts w:cs="Arial"/>
        </w:rPr>
      </w:pPr>
      <w:r>
        <w:t>Nome:</w:t>
      </w:r>
      <w:r>
        <w:tab/>
      </w:r>
      <w:r>
        <w:tab/>
      </w:r>
      <w:r w:rsidR="00FB1819">
        <w:tab/>
      </w:r>
      <w:r w:rsidR="009603C5">
        <w:rPr>
          <w:rFonts w:cs="Arial"/>
        </w:rPr>
        <w:fldChar w:fldCharType="begin" w:fldLock="1">
          <w:ffData>
            <w:name w:val="Text1"/>
            <w:enabled/>
            <w:calcOnExit w:val="0"/>
            <w:textInput/>
          </w:ffData>
        </w:fldChar>
      </w:r>
      <w:r w:rsidR="009603C5">
        <w:rPr>
          <w:rFonts w:cs="Arial"/>
        </w:rPr>
        <w:instrText xml:space="preserve"> FORMTEXT </w:instrText>
      </w:r>
      <w:r w:rsidR="009603C5">
        <w:rPr>
          <w:rFonts w:cs="Arial"/>
        </w:rPr>
      </w:r>
      <w:r w:rsidR="009603C5">
        <w:rPr>
          <w:rFonts w:cs="Arial"/>
        </w:rPr>
        <w:fldChar w:fldCharType="separate"/>
      </w:r>
      <w:r>
        <w:t>     </w:t>
      </w:r>
      <w:r w:rsidR="009603C5">
        <w:rPr>
          <w:rFonts w:cs="Arial"/>
        </w:rPr>
        <w:fldChar w:fldCharType="end"/>
      </w:r>
      <w:r w:rsidR="00261D72">
        <w:rPr>
          <w:rFonts w:cs="Arial"/>
        </w:rPr>
        <w:t>…………………………………………………………………………..</w:t>
      </w:r>
    </w:p>
    <w:p w:rsidR="00F437B9" w:rsidRDefault="00690029" w:rsidP="00690029">
      <w:pPr>
        <w:spacing w:before="120" w:after="120"/>
        <w:rPr>
          <w:rFonts w:cs="Arial"/>
        </w:rPr>
      </w:pPr>
      <w:r>
        <w:t>N. cellulare:</w:t>
      </w:r>
      <w:r>
        <w:tab/>
      </w:r>
      <w:r>
        <w:tab/>
      </w:r>
      <w:r w:rsidR="009603C5">
        <w:rPr>
          <w:rFonts w:cs="Arial"/>
        </w:rPr>
        <w:fldChar w:fldCharType="begin" w:fldLock="1">
          <w:ffData>
            <w:name w:val="Text1"/>
            <w:enabled/>
            <w:calcOnExit w:val="0"/>
            <w:textInput/>
          </w:ffData>
        </w:fldChar>
      </w:r>
      <w:r w:rsidR="009603C5">
        <w:rPr>
          <w:rFonts w:cs="Arial"/>
        </w:rPr>
        <w:instrText xml:space="preserve"> FORMTEXT </w:instrText>
      </w:r>
      <w:r w:rsidR="009603C5">
        <w:rPr>
          <w:rFonts w:cs="Arial"/>
        </w:rPr>
      </w:r>
      <w:r w:rsidR="009603C5">
        <w:rPr>
          <w:rFonts w:cs="Arial"/>
        </w:rPr>
        <w:fldChar w:fldCharType="separate"/>
      </w:r>
      <w:r>
        <w:t>     </w:t>
      </w:r>
      <w:r w:rsidR="009603C5">
        <w:rPr>
          <w:rFonts w:cs="Arial"/>
        </w:rPr>
        <w:fldChar w:fldCharType="end"/>
      </w:r>
      <w:r w:rsidR="00261D72">
        <w:rPr>
          <w:rFonts w:cs="Arial"/>
        </w:rPr>
        <w:t>…………………………………………………………………………..</w:t>
      </w:r>
    </w:p>
    <w:p w:rsidR="00690029" w:rsidRDefault="00690029" w:rsidP="00F437B9">
      <w:pPr>
        <w:spacing w:before="120" w:after="120"/>
        <w:rPr>
          <w:rFonts w:cs="Arial"/>
        </w:rPr>
      </w:pPr>
      <w:r>
        <w:t>Data dell'istruzione</w:t>
      </w:r>
      <w:r>
        <w:tab/>
      </w:r>
      <w:r w:rsidR="009603C5">
        <w:rPr>
          <w:rFonts w:cs="Arial"/>
        </w:rPr>
        <w:fldChar w:fldCharType="begin" w:fldLock="1">
          <w:ffData>
            <w:name w:val="Text1"/>
            <w:enabled/>
            <w:calcOnExit w:val="0"/>
            <w:textInput/>
          </w:ffData>
        </w:fldChar>
      </w:r>
      <w:r w:rsidR="009603C5">
        <w:rPr>
          <w:rFonts w:cs="Arial"/>
        </w:rPr>
        <w:instrText xml:space="preserve"> FORMTEXT </w:instrText>
      </w:r>
      <w:r w:rsidR="009603C5">
        <w:rPr>
          <w:rFonts w:cs="Arial"/>
        </w:rPr>
      </w:r>
      <w:r w:rsidR="009603C5">
        <w:rPr>
          <w:rFonts w:cs="Arial"/>
        </w:rPr>
        <w:fldChar w:fldCharType="separate"/>
      </w:r>
      <w:r>
        <w:t>     </w:t>
      </w:r>
      <w:r w:rsidR="009603C5">
        <w:rPr>
          <w:rFonts w:cs="Arial"/>
        </w:rPr>
        <w:fldChar w:fldCharType="end"/>
      </w:r>
      <w:r w:rsidR="00261D72">
        <w:rPr>
          <w:rFonts w:cs="Arial"/>
        </w:rPr>
        <w:t>…………………………………………………………………………..</w:t>
      </w:r>
    </w:p>
    <w:p w:rsidR="00F437B9" w:rsidRPr="00690029" w:rsidRDefault="00F437B9" w:rsidP="00F437B9">
      <w:pPr>
        <w:spacing w:before="120" w:after="120"/>
        <w:rPr>
          <w:rFonts w:cs="Arial"/>
          <w:szCs w:val="20"/>
        </w:rPr>
      </w:pPr>
    </w:p>
    <w:p w:rsidR="00690029" w:rsidRPr="00690029" w:rsidRDefault="00690029" w:rsidP="00690029">
      <w:pPr>
        <w:tabs>
          <w:tab w:val="left" w:pos="4820"/>
          <w:tab w:val="left" w:pos="5245"/>
          <w:tab w:val="left" w:pos="5812"/>
          <w:tab w:val="left" w:pos="6237"/>
        </w:tabs>
        <w:spacing w:before="120" w:after="120"/>
        <w:rPr>
          <w:rFonts w:cs="Arial"/>
          <w:szCs w:val="20"/>
        </w:rPr>
      </w:pPr>
      <w:r>
        <w:t>Idoneità dell'apparecchio di stordimento e della munizione:</w:t>
      </w:r>
      <w:r>
        <w:tab/>
      </w:r>
      <w:r>
        <w:tab/>
      </w:r>
      <w:r>
        <w:tab/>
      </w:r>
      <w:r w:rsidRPr="00690029">
        <w:rPr>
          <w:rFonts w:cs="Arial"/>
        </w:rPr>
        <w:fldChar w:fldCharType="begin">
          <w:ffData>
            <w:name w:val="Kontrollkästchen1"/>
            <w:enabled/>
            <w:calcOnExit w:val="0"/>
            <w:checkBox>
              <w:sizeAuto/>
              <w:default w:val="0"/>
            </w:checkBox>
          </w:ffData>
        </w:fldChar>
      </w:r>
      <w:bookmarkStart w:id="2" w:name="Kontrollkästchen1"/>
      <w:r w:rsidRPr="00690029">
        <w:rPr>
          <w:rFonts w:cs="Arial"/>
        </w:rPr>
        <w:instrText xml:space="preserve"> FORMCHECKBOX </w:instrText>
      </w:r>
      <w:r w:rsidR="000768FE">
        <w:rPr>
          <w:rFonts w:cs="Arial"/>
        </w:rPr>
      </w:r>
      <w:r w:rsidR="000768FE">
        <w:rPr>
          <w:rFonts w:cs="Arial"/>
        </w:rPr>
        <w:fldChar w:fldCharType="separate"/>
      </w:r>
      <w:r w:rsidRPr="00690029">
        <w:rPr>
          <w:rFonts w:cs="Arial"/>
        </w:rPr>
        <w:fldChar w:fldCharType="end"/>
      </w:r>
      <w:bookmarkEnd w:id="2"/>
      <w:r>
        <w:tab/>
        <w:t>sì</w:t>
      </w:r>
      <w:r>
        <w:tab/>
      </w:r>
      <w:r w:rsidRPr="00690029">
        <w:rPr>
          <w:rFonts w:cs="Arial"/>
        </w:rPr>
        <w:fldChar w:fldCharType="begin">
          <w:ffData>
            <w:name w:val="Kontrollkästchen2"/>
            <w:enabled/>
            <w:calcOnExit w:val="0"/>
            <w:checkBox>
              <w:sizeAuto/>
              <w:default w:val="0"/>
            </w:checkBox>
          </w:ffData>
        </w:fldChar>
      </w:r>
      <w:bookmarkStart w:id="3" w:name="Kontrollkästchen2"/>
      <w:r w:rsidRPr="00690029">
        <w:rPr>
          <w:rFonts w:cs="Arial"/>
        </w:rPr>
        <w:instrText xml:space="preserve"> FORMCHECKBOX </w:instrText>
      </w:r>
      <w:r w:rsidR="000768FE">
        <w:rPr>
          <w:rFonts w:cs="Arial"/>
        </w:rPr>
      </w:r>
      <w:r w:rsidR="000768FE">
        <w:rPr>
          <w:rFonts w:cs="Arial"/>
        </w:rPr>
        <w:fldChar w:fldCharType="separate"/>
      </w:r>
      <w:r w:rsidRPr="00690029">
        <w:rPr>
          <w:rFonts w:cs="Arial"/>
        </w:rPr>
        <w:fldChar w:fldCharType="end"/>
      </w:r>
      <w:bookmarkEnd w:id="3"/>
      <w:r>
        <w:tab/>
        <w:t>no</w:t>
      </w:r>
    </w:p>
    <w:p w:rsidR="00690029" w:rsidRPr="00690029" w:rsidRDefault="00690029" w:rsidP="00690029">
      <w:pPr>
        <w:tabs>
          <w:tab w:val="left" w:pos="4820"/>
          <w:tab w:val="left" w:pos="5245"/>
          <w:tab w:val="left" w:pos="5812"/>
          <w:tab w:val="left" w:pos="6237"/>
        </w:tabs>
        <w:spacing w:before="120" w:after="120"/>
        <w:rPr>
          <w:rFonts w:cs="Arial"/>
          <w:szCs w:val="20"/>
        </w:rPr>
      </w:pPr>
      <w:r>
        <w:t xml:space="preserve">L'apparecchio di stordimento è stato mantenuto a </w:t>
      </w:r>
      <w:r w:rsidR="00FB1819">
        <w:br/>
      </w:r>
      <w:r>
        <w:t>regola d'arte e sottoposto a un controllo di funzionalità:</w:t>
      </w:r>
      <w:r>
        <w:tab/>
      </w:r>
      <w:r w:rsidR="00FB1819">
        <w:tab/>
      </w:r>
      <w:r w:rsidR="00FB1819">
        <w:tab/>
      </w:r>
      <w:r w:rsidRPr="00690029">
        <w:rPr>
          <w:rFonts w:cs="Arial"/>
        </w:rPr>
        <w:fldChar w:fldCharType="begin">
          <w:ffData>
            <w:name w:val="Kontrollkästchen1"/>
            <w:enabled/>
            <w:calcOnExit w:val="0"/>
            <w:checkBox>
              <w:sizeAuto/>
              <w:default w:val="0"/>
            </w:checkBox>
          </w:ffData>
        </w:fldChar>
      </w:r>
      <w:r w:rsidRPr="00690029">
        <w:rPr>
          <w:rFonts w:cs="Arial"/>
        </w:rPr>
        <w:instrText xml:space="preserve"> FORMCHECKBOX </w:instrText>
      </w:r>
      <w:r w:rsidR="000768FE">
        <w:rPr>
          <w:rFonts w:cs="Arial"/>
        </w:rPr>
      </w:r>
      <w:r w:rsidR="000768FE">
        <w:rPr>
          <w:rFonts w:cs="Arial"/>
        </w:rPr>
        <w:fldChar w:fldCharType="separate"/>
      </w:r>
      <w:r w:rsidRPr="00690029">
        <w:rPr>
          <w:rFonts w:cs="Arial"/>
        </w:rPr>
        <w:fldChar w:fldCharType="end"/>
      </w:r>
      <w:r>
        <w:tab/>
        <w:t>sì</w:t>
      </w:r>
      <w:r>
        <w:tab/>
      </w:r>
      <w:r w:rsidRPr="00690029">
        <w:rPr>
          <w:rFonts w:cs="Arial"/>
        </w:rPr>
        <w:fldChar w:fldCharType="begin">
          <w:ffData>
            <w:name w:val="Kontrollkästchen2"/>
            <w:enabled/>
            <w:calcOnExit w:val="0"/>
            <w:checkBox>
              <w:sizeAuto/>
              <w:default w:val="0"/>
            </w:checkBox>
          </w:ffData>
        </w:fldChar>
      </w:r>
      <w:r w:rsidRPr="00690029">
        <w:rPr>
          <w:rFonts w:cs="Arial"/>
        </w:rPr>
        <w:instrText xml:space="preserve"> FORMCHECKBOX </w:instrText>
      </w:r>
      <w:r w:rsidR="000768FE">
        <w:rPr>
          <w:rFonts w:cs="Arial"/>
        </w:rPr>
      </w:r>
      <w:r w:rsidR="000768FE">
        <w:rPr>
          <w:rFonts w:cs="Arial"/>
        </w:rPr>
        <w:fldChar w:fldCharType="separate"/>
      </w:r>
      <w:r w:rsidRPr="00690029">
        <w:rPr>
          <w:rFonts w:cs="Arial"/>
        </w:rPr>
        <w:fldChar w:fldCharType="end"/>
      </w:r>
      <w:r>
        <w:tab/>
        <w:t>no</w:t>
      </w:r>
    </w:p>
    <w:p w:rsidR="00690029" w:rsidRPr="00690029" w:rsidRDefault="00690029" w:rsidP="00690029">
      <w:pPr>
        <w:tabs>
          <w:tab w:val="left" w:pos="4820"/>
          <w:tab w:val="left" w:pos="5245"/>
          <w:tab w:val="left" w:pos="5812"/>
          <w:tab w:val="left" w:pos="6237"/>
        </w:tabs>
        <w:spacing w:before="120" w:after="120"/>
        <w:rPr>
          <w:rFonts w:cs="Arial"/>
          <w:szCs w:val="20"/>
        </w:rPr>
      </w:pPr>
      <w:r>
        <w:t>Nel quadro dell'istruzione sono stati trasmessi i seguenti contenuti:</w:t>
      </w:r>
    </w:p>
    <w:p w:rsidR="00690029" w:rsidRPr="00690029" w:rsidRDefault="00690029" w:rsidP="00690029">
      <w:pPr>
        <w:tabs>
          <w:tab w:val="left" w:pos="426"/>
          <w:tab w:val="left" w:pos="4820"/>
          <w:tab w:val="left" w:pos="5245"/>
          <w:tab w:val="left" w:pos="5812"/>
          <w:tab w:val="left" w:pos="6237"/>
        </w:tabs>
        <w:spacing w:before="120" w:after="120"/>
        <w:rPr>
          <w:rFonts w:cs="Arial"/>
          <w:szCs w:val="20"/>
        </w:rPr>
      </w:pPr>
      <w:r w:rsidRPr="00690029">
        <w:rPr>
          <w:rFonts w:cs="Arial"/>
        </w:rPr>
        <w:fldChar w:fldCharType="begin">
          <w:ffData>
            <w:name w:val="Kontrollkästchen1"/>
            <w:enabled/>
            <w:calcOnExit w:val="0"/>
            <w:checkBox>
              <w:sizeAuto/>
              <w:default w:val="0"/>
            </w:checkBox>
          </w:ffData>
        </w:fldChar>
      </w:r>
      <w:r w:rsidRPr="00690029">
        <w:rPr>
          <w:rFonts w:cs="Arial"/>
        </w:rPr>
        <w:instrText xml:space="preserve"> FORMCHECKBOX </w:instrText>
      </w:r>
      <w:r w:rsidR="000768FE">
        <w:rPr>
          <w:rFonts w:cs="Arial"/>
        </w:rPr>
      </w:r>
      <w:r w:rsidR="000768FE">
        <w:rPr>
          <w:rFonts w:cs="Arial"/>
        </w:rPr>
        <w:fldChar w:fldCharType="separate"/>
      </w:r>
      <w:r w:rsidRPr="00690029">
        <w:rPr>
          <w:rFonts w:cs="Arial"/>
        </w:rPr>
        <w:fldChar w:fldCharType="end"/>
      </w:r>
      <w:r>
        <w:tab/>
        <w:t>anatomia del cranio di una ovino</w:t>
      </w:r>
    </w:p>
    <w:p w:rsidR="00690029" w:rsidRPr="00690029" w:rsidRDefault="00690029" w:rsidP="00690029">
      <w:pPr>
        <w:tabs>
          <w:tab w:val="left" w:pos="426"/>
          <w:tab w:val="left" w:pos="4820"/>
          <w:tab w:val="left" w:pos="5245"/>
          <w:tab w:val="left" w:pos="5812"/>
          <w:tab w:val="left" w:pos="6237"/>
        </w:tabs>
        <w:spacing w:before="120" w:after="120"/>
        <w:rPr>
          <w:rFonts w:cs="Arial"/>
          <w:szCs w:val="20"/>
        </w:rPr>
      </w:pPr>
      <w:r w:rsidRPr="00690029">
        <w:rPr>
          <w:rFonts w:cs="Arial"/>
        </w:rPr>
        <w:fldChar w:fldCharType="begin">
          <w:ffData>
            <w:name w:val="Kontrollkästchen2"/>
            <w:enabled/>
            <w:calcOnExit w:val="0"/>
            <w:checkBox>
              <w:sizeAuto/>
              <w:default w:val="0"/>
            </w:checkBox>
          </w:ffData>
        </w:fldChar>
      </w:r>
      <w:r w:rsidRPr="00690029">
        <w:rPr>
          <w:rFonts w:cs="Arial"/>
        </w:rPr>
        <w:instrText xml:space="preserve"> FORMCHECKBOX </w:instrText>
      </w:r>
      <w:r w:rsidR="000768FE">
        <w:rPr>
          <w:rFonts w:cs="Arial"/>
        </w:rPr>
      </w:r>
      <w:r w:rsidR="000768FE">
        <w:rPr>
          <w:rFonts w:cs="Arial"/>
        </w:rPr>
        <w:fldChar w:fldCharType="separate"/>
      </w:r>
      <w:r w:rsidRPr="00690029">
        <w:rPr>
          <w:rFonts w:cs="Arial"/>
        </w:rPr>
        <w:fldChar w:fldCharType="end"/>
      </w:r>
      <w:r>
        <w:tab/>
        <w:t>anatomia del cranio di una caprino</w:t>
      </w:r>
    </w:p>
    <w:p w:rsidR="00690029" w:rsidRPr="00690029" w:rsidRDefault="00690029" w:rsidP="00690029">
      <w:pPr>
        <w:tabs>
          <w:tab w:val="left" w:pos="426"/>
          <w:tab w:val="left" w:pos="4820"/>
          <w:tab w:val="left" w:pos="5245"/>
          <w:tab w:val="left" w:pos="5812"/>
          <w:tab w:val="left" w:pos="6237"/>
        </w:tabs>
        <w:spacing w:before="120" w:after="120"/>
        <w:rPr>
          <w:rFonts w:cs="Arial"/>
          <w:szCs w:val="20"/>
        </w:rPr>
      </w:pPr>
      <w:r w:rsidRPr="00690029">
        <w:rPr>
          <w:rFonts w:cs="Arial"/>
        </w:rPr>
        <w:fldChar w:fldCharType="begin">
          <w:ffData>
            <w:name w:val="Kontrollkästchen2"/>
            <w:enabled/>
            <w:calcOnExit w:val="0"/>
            <w:checkBox>
              <w:sizeAuto/>
              <w:default w:val="0"/>
            </w:checkBox>
          </w:ffData>
        </w:fldChar>
      </w:r>
      <w:r w:rsidRPr="00690029">
        <w:rPr>
          <w:rFonts w:cs="Arial"/>
        </w:rPr>
        <w:instrText xml:space="preserve"> FORMCHECKBOX </w:instrText>
      </w:r>
      <w:r w:rsidR="000768FE">
        <w:rPr>
          <w:rFonts w:cs="Arial"/>
        </w:rPr>
      </w:r>
      <w:r w:rsidR="000768FE">
        <w:rPr>
          <w:rFonts w:cs="Arial"/>
        </w:rPr>
        <w:fldChar w:fldCharType="separate"/>
      </w:r>
      <w:r w:rsidRPr="00690029">
        <w:rPr>
          <w:rFonts w:cs="Arial"/>
        </w:rPr>
        <w:fldChar w:fldCharType="end"/>
      </w:r>
      <w:r>
        <w:tab/>
        <w:t>funzionamento dell'apparecchio a proiettile captivo</w:t>
      </w:r>
    </w:p>
    <w:p w:rsidR="00690029" w:rsidRPr="00690029" w:rsidRDefault="00690029" w:rsidP="00690029">
      <w:pPr>
        <w:tabs>
          <w:tab w:val="left" w:pos="426"/>
          <w:tab w:val="left" w:pos="2835"/>
          <w:tab w:val="left" w:pos="3261"/>
          <w:tab w:val="left" w:pos="4820"/>
          <w:tab w:val="left" w:pos="5245"/>
          <w:tab w:val="left" w:pos="5812"/>
          <w:tab w:val="left" w:pos="6237"/>
        </w:tabs>
        <w:spacing w:before="120" w:after="120"/>
        <w:rPr>
          <w:rFonts w:cs="Arial"/>
          <w:szCs w:val="20"/>
        </w:rPr>
      </w:pPr>
      <w:r w:rsidRPr="00690029">
        <w:rPr>
          <w:rFonts w:cs="Arial"/>
        </w:rPr>
        <w:fldChar w:fldCharType="begin">
          <w:ffData>
            <w:name w:val="Kontrollkästchen2"/>
            <w:enabled/>
            <w:calcOnExit w:val="0"/>
            <w:checkBox>
              <w:sizeAuto/>
              <w:default w:val="0"/>
            </w:checkBox>
          </w:ffData>
        </w:fldChar>
      </w:r>
      <w:r w:rsidRPr="00690029">
        <w:rPr>
          <w:rFonts w:cs="Arial"/>
        </w:rPr>
        <w:instrText xml:space="preserve"> FORMCHECKBOX </w:instrText>
      </w:r>
      <w:r w:rsidR="000768FE">
        <w:rPr>
          <w:rFonts w:cs="Arial"/>
        </w:rPr>
      </w:r>
      <w:r w:rsidR="000768FE">
        <w:rPr>
          <w:rFonts w:cs="Arial"/>
        </w:rPr>
        <w:fldChar w:fldCharType="separate"/>
      </w:r>
      <w:r w:rsidRPr="00690029">
        <w:rPr>
          <w:rFonts w:cs="Arial"/>
        </w:rPr>
        <w:fldChar w:fldCharType="end"/>
      </w:r>
      <w:r>
        <w:tab/>
        <w:t>esercizio pratico su una</w:t>
      </w:r>
      <w:r>
        <w:tab/>
      </w:r>
      <w:r w:rsidRPr="00690029">
        <w:rPr>
          <w:rFonts w:cs="Arial"/>
        </w:rPr>
        <w:fldChar w:fldCharType="begin">
          <w:ffData>
            <w:name w:val="Kontrollkästchen2"/>
            <w:enabled/>
            <w:calcOnExit w:val="0"/>
            <w:checkBox>
              <w:sizeAuto/>
              <w:default w:val="0"/>
            </w:checkBox>
          </w:ffData>
        </w:fldChar>
      </w:r>
      <w:r w:rsidRPr="00690029">
        <w:rPr>
          <w:rFonts w:cs="Arial"/>
        </w:rPr>
        <w:instrText xml:space="preserve"> FORMCHECKBOX </w:instrText>
      </w:r>
      <w:r w:rsidR="000768FE">
        <w:rPr>
          <w:rFonts w:cs="Arial"/>
        </w:rPr>
      </w:r>
      <w:r w:rsidR="000768FE">
        <w:rPr>
          <w:rFonts w:cs="Arial"/>
        </w:rPr>
        <w:fldChar w:fldCharType="separate"/>
      </w:r>
      <w:r w:rsidRPr="00690029">
        <w:rPr>
          <w:rFonts w:cs="Arial"/>
        </w:rPr>
        <w:fldChar w:fldCharType="end"/>
      </w:r>
      <w:r>
        <w:tab/>
        <w:t>carcassa di ovino</w:t>
      </w:r>
      <w:r w:rsidR="00FB1819">
        <w:t xml:space="preserve"> </w:t>
      </w:r>
      <w:r>
        <w:tab/>
      </w:r>
      <w:r w:rsidRPr="00690029">
        <w:rPr>
          <w:rFonts w:cs="Arial"/>
        </w:rPr>
        <w:fldChar w:fldCharType="begin">
          <w:ffData>
            <w:name w:val="Kontrollkästchen2"/>
            <w:enabled/>
            <w:calcOnExit w:val="0"/>
            <w:checkBox>
              <w:sizeAuto/>
              <w:default w:val="0"/>
            </w:checkBox>
          </w:ffData>
        </w:fldChar>
      </w:r>
      <w:r w:rsidRPr="00690029">
        <w:rPr>
          <w:rFonts w:cs="Arial"/>
        </w:rPr>
        <w:instrText xml:space="preserve"> FORMCHECKBOX </w:instrText>
      </w:r>
      <w:r w:rsidR="000768FE">
        <w:rPr>
          <w:rFonts w:cs="Arial"/>
        </w:rPr>
      </w:r>
      <w:r w:rsidR="000768FE">
        <w:rPr>
          <w:rFonts w:cs="Arial"/>
        </w:rPr>
        <w:fldChar w:fldCharType="separate"/>
      </w:r>
      <w:r w:rsidRPr="00690029">
        <w:rPr>
          <w:rFonts w:cs="Arial"/>
        </w:rPr>
        <w:fldChar w:fldCharType="end"/>
      </w:r>
      <w:r>
        <w:tab/>
        <w:t>carcassa di caprino</w:t>
      </w:r>
    </w:p>
    <w:p w:rsidR="00690029" w:rsidRPr="00690029" w:rsidRDefault="00690029" w:rsidP="00690029">
      <w:pPr>
        <w:rPr>
          <w:rFonts w:cs="Arial"/>
          <w:szCs w:val="20"/>
        </w:rPr>
      </w:pPr>
    </w:p>
    <w:p w:rsidR="00690029" w:rsidRPr="00690029" w:rsidRDefault="00690029" w:rsidP="00690029">
      <w:pPr>
        <w:rPr>
          <w:rFonts w:cs="Arial"/>
          <w:szCs w:val="20"/>
        </w:rPr>
      </w:pPr>
      <w:r>
        <w:t>La presente attestazione è valida per il periodo di estivazione</w:t>
      </w:r>
      <w:r w:rsidR="00FB1819">
        <w:t xml:space="preserve"> </w:t>
      </w:r>
      <w:r w:rsidR="009603C5">
        <w:rPr>
          <w:rFonts w:cs="Arial"/>
        </w:rPr>
        <w:fldChar w:fldCharType="begin" w:fldLock="1">
          <w:ffData>
            <w:name w:val="Text1"/>
            <w:enabled/>
            <w:calcOnExit w:val="0"/>
            <w:textInput/>
          </w:ffData>
        </w:fldChar>
      </w:r>
      <w:r w:rsidR="009603C5">
        <w:rPr>
          <w:rFonts w:cs="Arial"/>
        </w:rPr>
        <w:instrText xml:space="preserve"> FORMTEXT </w:instrText>
      </w:r>
      <w:r w:rsidR="009603C5">
        <w:rPr>
          <w:rFonts w:cs="Arial"/>
        </w:rPr>
      </w:r>
      <w:r w:rsidR="009603C5">
        <w:rPr>
          <w:rFonts w:cs="Arial"/>
        </w:rPr>
        <w:fldChar w:fldCharType="separate"/>
      </w:r>
      <w:r>
        <w:t>    </w:t>
      </w:r>
      <w:r w:rsidR="009603C5">
        <w:rPr>
          <w:rFonts w:cs="Arial"/>
        </w:rPr>
        <w:fldChar w:fldCharType="end"/>
      </w:r>
      <w:r w:rsidR="00F437B9">
        <w:rPr>
          <w:rFonts w:cs="Arial"/>
        </w:rPr>
        <w:t xml:space="preserve"> </w:t>
      </w:r>
      <w:r w:rsidR="00261D72">
        <w:rPr>
          <w:rFonts w:cs="Arial"/>
        </w:rPr>
        <w:t>……..</w:t>
      </w:r>
      <w:r>
        <w:t xml:space="preserve"> (inserire anno)</w:t>
      </w:r>
    </w:p>
    <w:p w:rsidR="00690029" w:rsidRPr="00690029" w:rsidRDefault="00690029" w:rsidP="00690029">
      <w:pPr>
        <w:rPr>
          <w:rFonts w:cs="Arial"/>
          <w:szCs w:val="20"/>
        </w:rPr>
      </w:pPr>
    </w:p>
    <w:p w:rsidR="00690029" w:rsidRPr="00690029" w:rsidRDefault="00690029" w:rsidP="00690029">
      <w:pPr>
        <w:rPr>
          <w:rFonts w:cs="Arial"/>
          <w:szCs w:val="20"/>
        </w:rPr>
      </w:pPr>
    </w:p>
    <w:p w:rsidR="00690029" w:rsidRPr="00690029" w:rsidRDefault="00690029" w:rsidP="00690029">
      <w:pPr>
        <w:rPr>
          <w:rFonts w:cs="Arial"/>
          <w:szCs w:val="20"/>
        </w:rPr>
      </w:pPr>
      <w:r>
        <w:t>Luogo, data</w:t>
      </w:r>
    </w:p>
    <w:p w:rsidR="00690029" w:rsidRPr="00690029" w:rsidRDefault="00690029" w:rsidP="00690029">
      <w:pPr>
        <w:rPr>
          <w:rFonts w:cs="Arial"/>
          <w:szCs w:val="20"/>
        </w:rPr>
      </w:pPr>
    </w:p>
    <w:p w:rsidR="00690029" w:rsidRPr="00690029" w:rsidRDefault="009603C5" w:rsidP="00690029">
      <w:pPr>
        <w:rPr>
          <w:rFonts w:cs="Arial"/>
          <w:szCs w:val="20"/>
        </w:rPr>
      </w:pPr>
      <w:r>
        <w:rPr>
          <w:rFonts w:cs="Arial"/>
        </w:rPr>
        <w:fldChar w:fldCharType="begin" w:fldLock="1">
          <w:ffData>
            <w:name w:val="Text1"/>
            <w:enabled/>
            <w:calcOnExit w:val="0"/>
            <w:textInput/>
          </w:ffData>
        </w:fldChar>
      </w:r>
      <w:r>
        <w:rPr>
          <w:rFonts w:cs="Arial"/>
        </w:rPr>
        <w:instrText xml:space="preserve"> FORMTEXT </w:instrText>
      </w:r>
      <w:r>
        <w:rPr>
          <w:rFonts w:cs="Arial"/>
        </w:rPr>
      </w:r>
      <w:r>
        <w:rPr>
          <w:rFonts w:cs="Arial"/>
        </w:rPr>
        <w:fldChar w:fldCharType="separate"/>
      </w:r>
      <w:r>
        <w:t>     </w:t>
      </w:r>
      <w:r>
        <w:rPr>
          <w:rFonts w:cs="Arial"/>
        </w:rPr>
        <w:fldChar w:fldCharType="end"/>
      </w:r>
    </w:p>
    <w:p w:rsidR="00690029" w:rsidRPr="00690029" w:rsidRDefault="00690029" w:rsidP="00690029">
      <w:pPr>
        <w:rPr>
          <w:rFonts w:cs="Arial"/>
          <w:szCs w:val="20"/>
        </w:rPr>
      </w:pPr>
    </w:p>
    <w:p w:rsidR="00690029" w:rsidRPr="00690029" w:rsidRDefault="00690029" w:rsidP="00690029">
      <w:pPr>
        <w:rPr>
          <w:rFonts w:cs="Arial"/>
          <w:szCs w:val="20"/>
        </w:rPr>
        <w:sectPr w:rsidR="00690029" w:rsidRPr="00690029" w:rsidSect="009603C5">
          <w:headerReference w:type="default" r:id="rId11"/>
          <w:headerReference w:type="first" r:id="rId12"/>
          <w:pgSz w:w="11906" w:h="16838" w:code="9"/>
          <w:pgMar w:top="1680" w:right="992" w:bottom="1134" w:left="1701" w:header="851" w:footer="567" w:gutter="0"/>
          <w:cols w:space="708"/>
          <w:titlePg/>
          <w:docGrid w:linePitch="360"/>
        </w:sectPr>
      </w:pPr>
      <w:r>
        <w:t>Responsabile dell'alpe</w:t>
      </w:r>
      <w:r>
        <w:tab/>
      </w:r>
      <w:r>
        <w:tab/>
      </w:r>
      <w:r>
        <w:tab/>
      </w:r>
      <w:r>
        <w:tab/>
      </w:r>
      <w:r>
        <w:tab/>
      </w:r>
      <w:r>
        <w:tab/>
        <w:t>Veterinario dell'effettivo</w:t>
      </w:r>
      <w:r>
        <w:br w:type="page"/>
      </w:r>
    </w:p>
    <w:p w:rsidR="00690029" w:rsidRPr="00690029" w:rsidRDefault="00690029" w:rsidP="00690029">
      <w:pPr>
        <w:rPr>
          <w:rFonts w:ascii="Calibri" w:hAnsi="Calibri" w:cs="Calibri"/>
          <w:szCs w:val="22"/>
        </w:rPr>
      </w:pPr>
    </w:p>
    <w:p w:rsidR="00690029" w:rsidRPr="00690029" w:rsidRDefault="00690029" w:rsidP="00690029">
      <w:pPr>
        <w:jc w:val="center"/>
        <w:rPr>
          <w:rFonts w:cs="Arial"/>
          <w:b/>
          <w:smallCaps/>
          <w:sz w:val="32"/>
          <w:szCs w:val="22"/>
        </w:rPr>
      </w:pPr>
      <w:r>
        <w:rPr>
          <w:b/>
          <w:smallCaps/>
          <w:sz w:val="32"/>
        </w:rPr>
        <w:t>Promemoria</w:t>
      </w:r>
    </w:p>
    <w:p w:rsidR="00690029" w:rsidRPr="00690029" w:rsidRDefault="00690029" w:rsidP="00690029">
      <w:pPr>
        <w:jc w:val="center"/>
        <w:rPr>
          <w:rFonts w:cs="Arial"/>
          <w:b/>
          <w:smallCaps/>
          <w:sz w:val="32"/>
          <w:szCs w:val="22"/>
        </w:rPr>
      </w:pPr>
      <w:r>
        <w:rPr>
          <w:b/>
          <w:smallCaps/>
          <w:sz w:val="32"/>
        </w:rPr>
        <w:t xml:space="preserve">Modo di procedere per l'abbattimento a regola d'arte e lo smaltimento della carcassa di piccoli ruminanti gravemente feriti presso aziende d'estivazione discoste </w:t>
      </w:r>
    </w:p>
    <w:p w:rsidR="00690029" w:rsidRPr="00690029" w:rsidRDefault="00690029" w:rsidP="00690029">
      <w:pPr>
        <w:rPr>
          <w:rFonts w:cs="Arial"/>
          <w:sz w:val="18"/>
          <w:szCs w:val="22"/>
        </w:rPr>
      </w:pPr>
    </w:p>
    <w:p w:rsidR="00690029" w:rsidRPr="00690029" w:rsidRDefault="00690029" w:rsidP="00690029">
      <w:pPr>
        <w:numPr>
          <w:ilvl w:val="0"/>
          <w:numId w:val="31"/>
        </w:numPr>
        <w:spacing w:line="276" w:lineRule="auto"/>
        <w:ind w:left="284" w:hanging="284"/>
        <w:contextualSpacing/>
        <w:rPr>
          <w:rFonts w:cs="Arial"/>
          <w:b/>
          <w:sz w:val="36"/>
          <w:szCs w:val="22"/>
        </w:rPr>
      </w:pPr>
      <w:r>
        <w:rPr>
          <w:b/>
          <w:sz w:val="36"/>
        </w:rPr>
        <w:t>Stordimento:</w:t>
      </w:r>
    </w:p>
    <w:p w:rsidR="00690029" w:rsidRPr="00690029" w:rsidRDefault="00690029" w:rsidP="00690029">
      <w:pPr>
        <w:numPr>
          <w:ilvl w:val="0"/>
          <w:numId w:val="33"/>
        </w:numPr>
        <w:ind w:left="284" w:hanging="284"/>
        <w:contextualSpacing/>
        <w:rPr>
          <w:rFonts w:cs="Arial"/>
          <w:szCs w:val="20"/>
        </w:rPr>
      </w:pPr>
      <w:r>
        <w:t xml:space="preserve">In caso di utilizzo di un apparecchio a proiettile captivo: la </w:t>
      </w:r>
      <w:r>
        <w:rPr>
          <w:b/>
          <w:u w:val="single"/>
        </w:rPr>
        <w:t>perdita di coscienza e di sensibilità</w:t>
      </w:r>
      <w:r>
        <w:t xml:space="preserve"> deve manifestarsi </w:t>
      </w:r>
      <w:r>
        <w:rPr>
          <w:b/>
          <w:u w:val="single"/>
        </w:rPr>
        <w:t>IMMEDIATAMENTE</w:t>
      </w:r>
    </w:p>
    <w:p w:rsidR="00690029" w:rsidRPr="00690029" w:rsidRDefault="00690029" w:rsidP="00690029">
      <w:pPr>
        <w:numPr>
          <w:ilvl w:val="0"/>
          <w:numId w:val="33"/>
        </w:numPr>
        <w:ind w:left="284" w:hanging="284"/>
        <w:contextualSpacing/>
        <w:rPr>
          <w:rFonts w:cs="Arial"/>
          <w:szCs w:val="20"/>
        </w:rPr>
      </w:pPr>
      <w:r>
        <w:t>Lo stordimento con l'apparecchio a proiettile captivo comporta solo uno stato temporaneo di incoscienza e insensibilità!!!</w:t>
      </w:r>
    </w:p>
    <w:p w:rsidR="00690029" w:rsidRPr="00690029" w:rsidRDefault="00690029" w:rsidP="00690029">
      <w:pPr>
        <w:rPr>
          <w:rFonts w:cs="Arial"/>
          <w:sz w:val="14"/>
          <w:szCs w:val="20"/>
        </w:rPr>
      </w:pPr>
    </w:p>
    <w:tbl>
      <w:tblPr>
        <w:tblStyle w:val="Tabellenraster1"/>
        <w:tblW w:w="0" w:type="auto"/>
        <w:tblLook w:val="04A0" w:firstRow="1" w:lastRow="0" w:firstColumn="1" w:lastColumn="0" w:noHBand="0" w:noVBand="1"/>
      </w:tblPr>
      <w:tblGrid>
        <w:gridCol w:w="5376"/>
        <w:gridCol w:w="3828"/>
      </w:tblGrid>
      <w:tr w:rsidR="00690029" w:rsidRPr="00690029" w:rsidTr="00690029">
        <w:tc>
          <w:tcPr>
            <w:tcW w:w="9978" w:type="dxa"/>
            <w:gridSpan w:val="2"/>
            <w:shd w:val="clear" w:color="auto" w:fill="C2D69B"/>
          </w:tcPr>
          <w:p w:rsidR="00690029" w:rsidRPr="00690029" w:rsidRDefault="00690029" w:rsidP="00690029">
            <w:pPr>
              <w:spacing w:before="40" w:after="40"/>
              <w:rPr>
                <w:rFonts w:cs="Arial"/>
                <w:b/>
                <w:szCs w:val="20"/>
              </w:rPr>
            </w:pPr>
            <w:r>
              <w:rPr>
                <w:b/>
              </w:rPr>
              <w:t>Impiego dell'apparecchio a proiettile captivo</w:t>
            </w:r>
          </w:p>
        </w:tc>
      </w:tr>
      <w:tr w:rsidR="00690029" w:rsidRPr="00690029" w:rsidTr="00CA4CA7">
        <w:tc>
          <w:tcPr>
            <w:tcW w:w="5376" w:type="dxa"/>
          </w:tcPr>
          <w:p w:rsidR="00690029" w:rsidRPr="00690029" w:rsidRDefault="00690029" w:rsidP="00690029">
            <w:pPr>
              <w:spacing w:before="40" w:after="40"/>
              <w:rPr>
                <w:rFonts w:cs="Arial"/>
                <w:szCs w:val="20"/>
              </w:rPr>
            </w:pPr>
            <w:r>
              <w:t>Ovini e caprini sprovvisti di corna</w:t>
            </w:r>
          </w:p>
        </w:tc>
        <w:tc>
          <w:tcPr>
            <w:tcW w:w="4602" w:type="dxa"/>
          </w:tcPr>
          <w:p w:rsidR="00690029" w:rsidRPr="00690029" w:rsidRDefault="00690029" w:rsidP="00690029">
            <w:pPr>
              <w:spacing w:before="40" w:after="40"/>
              <w:rPr>
                <w:rFonts w:cs="Arial"/>
                <w:szCs w:val="20"/>
              </w:rPr>
            </w:pPr>
            <w:r>
              <w:t>Ovini e caprini provvisti di corna</w:t>
            </w:r>
          </w:p>
        </w:tc>
      </w:tr>
      <w:tr w:rsidR="00690029" w:rsidRPr="00690029" w:rsidTr="00CA4CA7">
        <w:tc>
          <w:tcPr>
            <w:tcW w:w="5376" w:type="dxa"/>
          </w:tcPr>
          <w:p w:rsidR="00690029" w:rsidRPr="00690029" w:rsidRDefault="00690029" w:rsidP="00690029">
            <w:pPr>
              <w:spacing w:before="40" w:after="40"/>
              <w:jc w:val="center"/>
              <w:rPr>
                <w:rFonts w:cs="Arial"/>
                <w:szCs w:val="20"/>
              </w:rPr>
            </w:pPr>
            <w:r>
              <w:rPr>
                <w:noProof/>
                <w:lang w:val="de-CH" w:eastAsia="de-CH"/>
              </w:rPr>
              <w:drawing>
                <wp:inline distT="0" distB="0" distL="0" distR="0" wp14:anchorId="17C3E46A" wp14:editId="511E64BD">
                  <wp:extent cx="3276600" cy="10191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76600" cy="1019175"/>
                          </a:xfrm>
                          <a:prstGeom prst="rect">
                            <a:avLst/>
                          </a:prstGeom>
                        </pic:spPr>
                      </pic:pic>
                    </a:graphicData>
                  </a:graphic>
                </wp:inline>
              </w:drawing>
            </w:r>
          </w:p>
        </w:tc>
        <w:tc>
          <w:tcPr>
            <w:tcW w:w="4602" w:type="dxa"/>
          </w:tcPr>
          <w:p w:rsidR="00690029" w:rsidRPr="00690029" w:rsidRDefault="00690029" w:rsidP="00690029">
            <w:pPr>
              <w:spacing w:before="40" w:after="40"/>
              <w:jc w:val="center"/>
              <w:rPr>
                <w:rFonts w:cs="Arial"/>
                <w:szCs w:val="20"/>
              </w:rPr>
            </w:pPr>
            <w:r>
              <w:rPr>
                <w:noProof/>
                <w:lang w:val="de-CH" w:eastAsia="de-CH"/>
              </w:rPr>
              <w:drawing>
                <wp:inline distT="0" distB="0" distL="0" distR="0" wp14:anchorId="160B8346" wp14:editId="52B7DB63">
                  <wp:extent cx="1965278" cy="101773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1662" cy="1036575"/>
                          </a:xfrm>
                          <a:prstGeom prst="rect">
                            <a:avLst/>
                          </a:prstGeom>
                        </pic:spPr>
                      </pic:pic>
                    </a:graphicData>
                  </a:graphic>
                </wp:inline>
              </w:drawing>
            </w:r>
          </w:p>
        </w:tc>
      </w:tr>
      <w:tr w:rsidR="00690029" w:rsidRPr="00690029" w:rsidTr="00CA4CA7">
        <w:tc>
          <w:tcPr>
            <w:tcW w:w="5376" w:type="dxa"/>
          </w:tcPr>
          <w:p w:rsidR="00690029" w:rsidRPr="00690029" w:rsidRDefault="00690029" w:rsidP="00690029">
            <w:pPr>
              <w:spacing w:before="40" w:after="40"/>
              <w:rPr>
                <w:rFonts w:cs="Arial"/>
                <w:noProof/>
                <w:szCs w:val="20"/>
              </w:rPr>
            </w:pPr>
            <w:r>
              <w:t>al centro della linea che collega le orecchie, mirando verso il basso in direzione della gola</w:t>
            </w:r>
          </w:p>
        </w:tc>
        <w:tc>
          <w:tcPr>
            <w:tcW w:w="4602" w:type="dxa"/>
          </w:tcPr>
          <w:p w:rsidR="00690029" w:rsidRPr="00690029" w:rsidRDefault="00690029" w:rsidP="00690029">
            <w:pPr>
              <w:spacing w:before="40" w:after="40"/>
              <w:rPr>
                <w:rFonts w:cs="Arial"/>
                <w:szCs w:val="20"/>
              </w:rPr>
            </w:pPr>
            <w:r>
              <w:t>dietro la cresta sagittale tra le corna sulla linea mediana direttamente dietro l'attaccatura del corno, mirando in direzione della base della lingua o, da una prospettiva laterale, in direzione della gola</w:t>
            </w:r>
          </w:p>
        </w:tc>
      </w:tr>
      <w:tr w:rsidR="00690029" w:rsidRPr="00690029" w:rsidTr="00690029">
        <w:tc>
          <w:tcPr>
            <w:tcW w:w="9978" w:type="dxa"/>
            <w:gridSpan w:val="2"/>
            <w:shd w:val="clear" w:color="auto" w:fill="C2D69B"/>
          </w:tcPr>
          <w:p w:rsidR="00690029" w:rsidRPr="00690029" w:rsidRDefault="00690029" w:rsidP="00690029">
            <w:pPr>
              <w:spacing w:before="40" w:after="40"/>
              <w:rPr>
                <w:rFonts w:cs="Arial"/>
                <w:b/>
                <w:szCs w:val="20"/>
              </w:rPr>
            </w:pPr>
            <w:r>
              <w:rPr>
                <w:b/>
              </w:rPr>
              <w:t>Sintomi principali per verificare l'efficacia dello stordimento con la pistola a proiettile captivo</w:t>
            </w:r>
          </w:p>
        </w:tc>
      </w:tr>
      <w:tr w:rsidR="00690029" w:rsidRPr="00690029" w:rsidTr="00CA4CA7">
        <w:tc>
          <w:tcPr>
            <w:tcW w:w="9978" w:type="dxa"/>
            <w:gridSpan w:val="2"/>
          </w:tcPr>
          <w:p w:rsidR="00690029" w:rsidRPr="00690029" w:rsidRDefault="00690029" w:rsidP="00690029">
            <w:pPr>
              <w:numPr>
                <w:ilvl w:val="0"/>
                <w:numId w:val="30"/>
              </w:numPr>
              <w:spacing w:before="40" w:after="40"/>
              <w:contextualSpacing/>
              <w:rPr>
                <w:rFonts w:cs="Arial"/>
                <w:szCs w:val="20"/>
              </w:rPr>
            </w:pPr>
            <w:r>
              <w:t>accasciamento immediato</w:t>
            </w:r>
          </w:p>
          <w:p w:rsidR="00690029" w:rsidRPr="00690029" w:rsidRDefault="00690029" w:rsidP="00690029">
            <w:pPr>
              <w:numPr>
                <w:ilvl w:val="0"/>
                <w:numId w:val="30"/>
              </w:numPr>
              <w:spacing w:before="40" w:after="40"/>
              <w:contextualSpacing/>
              <w:rPr>
                <w:rFonts w:cs="Arial"/>
                <w:szCs w:val="20"/>
              </w:rPr>
            </w:pPr>
            <w:r>
              <w:t>contrazioni muscolari persistenti di forte intensità, seguiti da una serie rapida di brevi convulsioni</w:t>
            </w:r>
          </w:p>
          <w:p w:rsidR="00690029" w:rsidRPr="00690029" w:rsidRDefault="00690029" w:rsidP="00690029">
            <w:pPr>
              <w:numPr>
                <w:ilvl w:val="0"/>
                <w:numId w:val="30"/>
              </w:numPr>
              <w:spacing w:before="40" w:after="40"/>
              <w:contextualSpacing/>
              <w:rPr>
                <w:rFonts w:cs="Arial"/>
                <w:szCs w:val="20"/>
              </w:rPr>
            </w:pPr>
            <w:r>
              <w:t>arresto della respirazione</w:t>
            </w:r>
          </w:p>
          <w:p w:rsidR="00690029" w:rsidRPr="00690029" w:rsidRDefault="00690029" w:rsidP="00690029">
            <w:pPr>
              <w:numPr>
                <w:ilvl w:val="0"/>
                <w:numId w:val="30"/>
              </w:numPr>
              <w:spacing w:before="40" w:after="40"/>
              <w:contextualSpacing/>
              <w:rPr>
                <w:rFonts w:cs="Arial"/>
                <w:szCs w:val="20"/>
              </w:rPr>
            </w:pPr>
            <w:r>
              <w:t>nessuna chiusura delle palpebre se gli si tocca la cornea (riflesso oculare)</w:t>
            </w:r>
          </w:p>
          <w:p w:rsidR="00690029" w:rsidRPr="00690029" w:rsidRDefault="00690029" w:rsidP="00690029">
            <w:pPr>
              <w:numPr>
                <w:ilvl w:val="0"/>
                <w:numId w:val="30"/>
              </w:numPr>
              <w:spacing w:before="40" w:after="40"/>
              <w:contextualSpacing/>
              <w:rPr>
                <w:rFonts w:cs="Arial"/>
                <w:szCs w:val="20"/>
              </w:rPr>
            </w:pPr>
            <w:r>
              <w:t>nessuna rotazione del bulbo oculare</w:t>
            </w:r>
          </w:p>
          <w:p w:rsidR="00690029" w:rsidRPr="00690029" w:rsidRDefault="00690029" w:rsidP="00690029">
            <w:pPr>
              <w:numPr>
                <w:ilvl w:val="0"/>
                <w:numId w:val="30"/>
              </w:numPr>
              <w:spacing w:before="40" w:after="40"/>
              <w:contextualSpacing/>
              <w:rPr>
                <w:rFonts w:cs="Arial"/>
                <w:szCs w:val="20"/>
              </w:rPr>
            </w:pPr>
            <w:r>
              <w:t>assenza del riflesso del setto nasale in caso di stringimento</w:t>
            </w:r>
          </w:p>
          <w:p w:rsidR="00690029" w:rsidRPr="00690029" w:rsidRDefault="00690029" w:rsidP="00690029">
            <w:pPr>
              <w:numPr>
                <w:ilvl w:val="0"/>
                <w:numId w:val="30"/>
              </w:numPr>
              <w:spacing w:before="40" w:after="40"/>
              <w:contextualSpacing/>
              <w:rPr>
                <w:rFonts w:cs="Arial"/>
                <w:szCs w:val="20"/>
              </w:rPr>
            </w:pPr>
            <w:r>
              <w:t>nessuna emissione sonora, nessun movimento volontario, nessun tentativo di alzarsi</w:t>
            </w:r>
          </w:p>
        </w:tc>
      </w:tr>
      <w:tr w:rsidR="00690029" w:rsidRPr="00690029" w:rsidTr="00690029">
        <w:tc>
          <w:tcPr>
            <w:tcW w:w="9978" w:type="dxa"/>
            <w:gridSpan w:val="2"/>
            <w:shd w:val="clear" w:color="auto" w:fill="C2D69B"/>
          </w:tcPr>
          <w:p w:rsidR="00690029" w:rsidRPr="00690029" w:rsidRDefault="00690029" w:rsidP="00690029">
            <w:pPr>
              <w:spacing w:before="40" w:after="40"/>
              <w:rPr>
                <w:rFonts w:cs="Arial"/>
                <w:b/>
                <w:szCs w:val="20"/>
              </w:rPr>
            </w:pPr>
            <w:r>
              <w:rPr>
                <w:b/>
              </w:rPr>
              <w:t>Misure immediate in caso di stordimento insufficiente</w:t>
            </w:r>
          </w:p>
        </w:tc>
      </w:tr>
      <w:tr w:rsidR="00690029" w:rsidRPr="00690029" w:rsidTr="00CA4CA7">
        <w:tc>
          <w:tcPr>
            <w:tcW w:w="9978" w:type="dxa"/>
            <w:gridSpan w:val="2"/>
          </w:tcPr>
          <w:p w:rsidR="00690029" w:rsidRPr="00690029" w:rsidRDefault="00690029" w:rsidP="00690029">
            <w:pPr>
              <w:spacing w:before="40" w:after="40"/>
              <w:rPr>
                <w:rFonts w:cs="Arial"/>
                <w:szCs w:val="20"/>
              </w:rPr>
            </w:pPr>
            <w:r>
              <w:t>Se l'animale mostra segni di sensibilità e di coscienza, prima di procedere al dissanguamento l'animale deve essere senza indugio stordito di nuovo a regola d’arte.</w:t>
            </w:r>
          </w:p>
        </w:tc>
      </w:tr>
    </w:tbl>
    <w:p w:rsidR="00690029" w:rsidRPr="00690029" w:rsidRDefault="00690029" w:rsidP="00690029">
      <w:pPr>
        <w:rPr>
          <w:rFonts w:cs="Arial"/>
          <w:sz w:val="16"/>
          <w:szCs w:val="22"/>
        </w:rPr>
      </w:pPr>
    </w:p>
    <w:p w:rsidR="00690029" w:rsidRPr="00690029" w:rsidRDefault="00690029" w:rsidP="00690029">
      <w:pPr>
        <w:numPr>
          <w:ilvl w:val="0"/>
          <w:numId w:val="31"/>
        </w:numPr>
        <w:spacing w:line="276" w:lineRule="auto"/>
        <w:ind w:left="284" w:hanging="284"/>
        <w:contextualSpacing/>
        <w:rPr>
          <w:rFonts w:cs="Arial"/>
          <w:b/>
          <w:sz w:val="36"/>
          <w:szCs w:val="22"/>
        </w:rPr>
      </w:pPr>
      <w:r>
        <w:rPr>
          <w:b/>
          <w:sz w:val="36"/>
        </w:rPr>
        <w:t>Dissanguamento:</w:t>
      </w:r>
    </w:p>
    <w:p w:rsidR="00690029" w:rsidRPr="00690029" w:rsidRDefault="00690029" w:rsidP="00690029">
      <w:pPr>
        <w:numPr>
          <w:ilvl w:val="0"/>
          <w:numId w:val="32"/>
        </w:numPr>
        <w:ind w:left="284" w:hanging="284"/>
        <w:contextualSpacing/>
        <w:rPr>
          <w:rFonts w:cs="Arial"/>
          <w:szCs w:val="22"/>
        </w:rPr>
      </w:pPr>
      <w:r>
        <w:t>L’intervallo di tempo tra la fine del procedimento di stordimento e l'inizio del dissanguamento deve essere calcolato in modo che un ritorno alla sensibilità e alla coscienza sia escluso fino al sopraggiungere della morte.</w:t>
      </w:r>
    </w:p>
    <w:p w:rsidR="00690029" w:rsidRPr="00690029" w:rsidRDefault="00690029" w:rsidP="00690029">
      <w:pPr>
        <w:numPr>
          <w:ilvl w:val="0"/>
          <w:numId w:val="32"/>
        </w:numPr>
        <w:ind w:left="284" w:hanging="284"/>
        <w:contextualSpacing/>
        <w:rPr>
          <w:rFonts w:cs="Arial"/>
          <w:szCs w:val="22"/>
        </w:rPr>
      </w:pPr>
      <w:r>
        <w:t>Per il dissanguamento occorre recidere le due carotidi oppure effettuarlo per via toracica</w:t>
      </w:r>
    </w:p>
    <w:p w:rsidR="00690029" w:rsidRPr="00690029" w:rsidRDefault="00690029" w:rsidP="00690029">
      <w:pPr>
        <w:rPr>
          <w:rFonts w:cs="Arial"/>
          <w:sz w:val="18"/>
          <w:szCs w:val="22"/>
        </w:rPr>
      </w:pPr>
    </w:p>
    <w:tbl>
      <w:tblPr>
        <w:tblStyle w:val="Tabellenraster1"/>
        <w:tblpPr w:leftFromText="141" w:rightFromText="141" w:vertAnchor="text" w:horzAnchor="margin" w:tblpY="29"/>
        <w:tblW w:w="0" w:type="auto"/>
        <w:tblLook w:val="04A0" w:firstRow="1" w:lastRow="0" w:firstColumn="1" w:lastColumn="0" w:noHBand="0" w:noVBand="1"/>
      </w:tblPr>
      <w:tblGrid>
        <w:gridCol w:w="9204"/>
      </w:tblGrid>
      <w:tr w:rsidR="00690029" w:rsidRPr="00690029" w:rsidTr="00690029">
        <w:tc>
          <w:tcPr>
            <w:tcW w:w="10195" w:type="dxa"/>
            <w:shd w:val="clear" w:color="auto" w:fill="C2D69B"/>
          </w:tcPr>
          <w:p w:rsidR="00690029" w:rsidRPr="00690029" w:rsidRDefault="00690029" w:rsidP="00690029">
            <w:pPr>
              <w:spacing w:before="40" w:after="40"/>
              <w:rPr>
                <w:rFonts w:cs="Arial"/>
                <w:b/>
                <w:szCs w:val="22"/>
              </w:rPr>
            </w:pPr>
            <w:r>
              <w:rPr>
                <w:b/>
              </w:rPr>
              <w:t>Dissanguamento in seguito allo stordimento, al più tardi entro</w:t>
            </w:r>
          </w:p>
        </w:tc>
      </w:tr>
      <w:tr w:rsidR="00690029" w:rsidRPr="00690029" w:rsidTr="00CA4CA7">
        <w:tc>
          <w:tcPr>
            <w:tcW w:w="10195" w:type="dxa"/>
          </w:tcPr>
          <w:p w:rsidR="00690029" w:rsidRPr="00690029" w:rsidRDefault="00690029" w:rsidP="00690029">
            <w:pPr>
              <w:numPr>
                <w:ilvl w:val="1"/>
                <w:numId w:val="34"/>
              </w:numPr>
              <w:ind w:left="733" w:hanging="425"/>
              <w:contextualSpacing/>
              <w:rPr>
                <w:rFonts w:cs="Arial"/>
                <w:szCs w:val="22"/>
              </w:rPr>
            </w:pPr>
            <w:r>
              <w:t>60 secondi per i caprini e gli ovini sprovvisti di corna</w:t>
            </w:r>
          </w:p>
          <w:p w:rsidR="00690029" w:rsidRPr="00690029" w:rsidRDefault="00690029" w:rsidP="00690029">
            <w:pPr>
              <w:numPr>
                <w:ilvl w:val="1"/>
                <w:numId w:val="34"/>
              </w:numPr>
              <w:ind w:left="733" w:hanging="425"/>
              <w:contextualSpacing/>
              <w:rPr>
                <w:rFonts w:cs="Arial"/>
                <w:szCs w:val="22"/>
              </w:rPr>
            </w:pPr>
            <w:r>
              <w:t>20 secondi per gli ovini e i caprini provvisti di corna, storditi con un colpo sulla nuca</w:t>
            </w:r>
          </w:p>
        </w:tc>
      </w:tr>
      <w:tr w:rsidR="00690029" w:rsidRPr="00690029" w:rsidTr="00690029">
        <w:tc>
          <w:tcPr>
            <w:tcW w:w="10195" w:type="dxa"/>
            <w:shd w:val="clear" w:color="auto" w:fill="C2D69B"/>
          </w:tcPr>
          <w:p w:rsidR="00690029" w:rsidRPr="00690029" w:rsidRDefault="00690029" w:rsidP="00690029">
            <w:pPr>
              <w:spacing w:before="40" w:after="40"/>
              <w:rPr>
                <w:rFonts w:cs="Arial"/>
                <w:szCs w:val="22"/>
              </w:rPr>
            </w:pPr>
            <w:r>
              <w:rPr>
                <w:b/>
              </w:rPr>
              <w:t>Sintomi principali per verificare l'efficacia del dissanguamento</w:t>
            </w:r>
          </w:p>
        </w:tc>
      </w:tr>
      <w:tr w:rsidR="00690029" w:rsidRPr="00690029" w:rsidTr="00CA4CA7">
        <w:tc>
          <w:tcPr>
            <w:tcW w:w="10195" w:type="dxa"/>
            <w:shd w:val="clear" w:color="auto" w:fill="auto"/>
          </w:tcPr>
          <w:p w:rsidR="00690029" w:rsidRPr="00690029" w:rsidRDefault="00690029" w:rsidP="00690029">
            <w:pPr>
              <w:numPr>
                <w:ilvl w:val="1"/>
                <w:numId w:val="34"/>
              </w:numPr>
              <w:ind w:left="733" w:hanging="425"/>
              <w:contextualSpacing/>
              <w:rPr>
                <w:rFonts w:cs="Arial"/>
                <w:szCs w:val="22"/>
              </w:rPr>
            </w:pPr>
            <w:r>
              <w:t>assenza del riflesso pupillare alla luce</w:t>
            </w:r>
          </w:p>
        </w:tc>
      </w:tr>
    </w:tbl>
    <w:p w:rsidR="00690029" w:rsidRPr="00690029" w:rsidRDefault="00690029" w:rsidP="00690029">
      <w:pPr>
        <w:numPr>
          <w:ilvl w:val="0"/>
          <w:numId w:val="31"/>
        </w:numPr>
        <w:spacing w:line="276" w:lineRule="auto"/>
        <w:ind w:left="284" w:hanging="284"/>
        <w:contextualSpacing/>
        <w:rPr>
          <w:rFonts w:cs="Arial"/>
          <w:b/>
          <w:sz w:val="36"/>
          <w:szCs w:val="36"/>
        </w:rPr>
      </w:pPr>
      <w:r>
        <w:rPr>
          <w:b/>
          <w:sz w:val="36"/>
        </w:rPr>
        <w:lastRenderedPageBreak/>
        <w:t>Smaltimento delle carcasse:</w:t>
      </w:r>
    </w:p>
    <w:p w:rsidR="00690029" w:rsidRPr="00690029" w:rsidRDefault="00690029" w:rsidP="00690029">
      <w:pPr>
        <w:numPr>
          <w:ilvl w:val="0"/>
          <w:numId w:val="32"/>
        </w:numPr>
        <w:ind w:left="284" w:hanging="284"/>
        <w:contextualSpacing/>
        <w:rPr>
          <w:rFonts w:cs="Arial"/>
          <w:szCs w:val="22"/>
        </w:rPr>
      </w:pPr>
      <w:r>
        <w:t>Le carcasse devono essere smaltite in modo inoffensivo in modo da evitare danni sotto il profilo delle epizoozie e della protezione dell'ambiente</w:t>
      </w:r>
    </w:p>
    <w:p w:rsidR="00690029" w:rsidRPr="00690029" w:rsidRDefault="00690029" w:rsidP="00690029">
      <w:pPr>
        <w:numPr>
          <w:ilvl w:val="0"/>
          <w:numId w:val="32"/>
        </w:numPr>
        <w:ind w:left="284" w:hanging="284"/>
        <w:contextualSpacing/>
        <w:rPr>
          <w:rFonts w:cs="Arial"/>
          <w:szCs w:val="22"/>
        </w:rPr>
      </w:pPr>
      <w:r>
        <w:t>La responsabilità spetta al responsabile dell'alpe</w:t>
      </w:r>
    </w:p>
    <w:p w:rsidR="00690029" w:rsidRPr="00690029" w:rsidRDefault="00690029" w:rsidP="00690029">
      <w:pPr>
        <w:ind w:left="284"/>
        <w:contextualSpacing/>
        <w:rPr>
          <w:rFonts w:cs="Arial"/>
          <w:szCs w:val="22"/>
        </w:rPr>
      </w:pPr>
    </w:p>
    <w:tbl>
      <w:tblPr>
        <w:tblStyle w:val="Tabellenraster1"/>
        <w:tblpPr w:leftFromText="141" w:rightFromText="141" w:vertAnchor="text" w:horzAnchor="margin" w:tblpY="29"/>
        <w:tblW w:w="0" w:type="auto"/>
        <w:tblLook w:val="04A0" w:firstRow="1" w:lastRow="0" w:firstColumn="1" w:lastColumn="0" w:noHBand="0" w:noVBand="1"/>
      </w:tblPr>
      <w:tblGrid>
        <w:gridCol w:w="9204"/>
      </w:tblGrid>
      <w:tr w:rsidR="00690029" w:rsidRPr="00690029" w:rsidTr="00690029">
        <w:tc>
          <w:tcPr>
            <w:tcW w:w="10195" w:type="dxa"/>
            <w:shd w:val="clear" w:color="auto" w:fill="C2D69B"/>
          </w:tcPr>
          <w:p w:rsidR="00690029" w:rsidRPr="00690029" w:rsidRDefault="00690029" w:rsidP="00690029">
            <w:pPr>
              <w:spacing w:before="40" w:after="40"/>
              <w:rPr>
                <w:rFonts w:cs="Arial"/>
                <w:b/>
                <w:szCs w:val="20"/>
              </w:rPr>
            </w:pPr>
            <w:r>
              <w:rPr>
                <w:b/>
              </w:rPr>
              <w:t>Smaltimento presso un punto di raccolta regionale delle carcasse</w:t>
            </w:r>
          </w:p>
        </w:tc>
      </w:tr>
      <w:tr w:rsidR="00690029" w:rsidRPr="00690029" w:rsidTr="00690029">
        <w:tc>
          <w:tcPr>
            <w:tcW w:w="10195" w:type="dxa"/>
            <w:shd w:val="clear" w:color="auto" w:fill="C2D69B"/>
          </w:tcPr>
          <w:p w:rsidR="00690029" w:rsidRPr="00690029" w:rsidRDefault="00690029" w:rsidP="00690029">
            <w:pPr>
              <w:spacing w:before="40" w:after="40"/>
              <w:rPr>
                <w:rFonts w:cs="Arial"/>
                <w:szCs w:val="20"/>
              </w:rPr>
            </w:pPr>
            <w:r>
              <w:rPr>
                <w:b/>
              </w:rPr>
              <w:t>Sotterramento corretto</w:t>
            </w:r>
          </w:p>
        </w:tc>
      </w:tr>
      <w:tr w:rsidR="00690029" w:rsidRPr="00690029" w:rsidTr="00CA4CA7">
        <w:tc>
          <w:tcPr>
            <w:tcW w:w="10195" w:type="dxa"/>
            <w:shd w:val="clear" w:color="auto" w:fill="auto"/>
          </w:tcPr>
          <w:p w:rsidR="00690029" w:rsidRPr="00690029" w:rsidRDefault="00690029" w:rsidP="00690029">
            <w:pPr>
              <w:numPr>
                <w:ilvl w:val="1"/>
                <w:numId w:val="34"/>
              </w:numPr>
              <w:ind w:left="733" w:hanging="425"/>
              <w:contextualSpacing/>
              <w:rPr>
                <w:rFonts w:cs="Arial"/>
                <w:szCs w:val="20"/>
              </w:rPr>
            </w:pPr>
            <w:r>
              <w:t>al massimo cinque carcasse per volta</w:t>
            </w:r>
          </w:p>
        </w:tc>
      </w:tr>
      <w:tr w:rsidR="00690029" w:rsidRPr="00690029" w:rsidTr="00CA4CA7">
        <w:tc>
          <w:tcPr>
            <w:tcW w:w="10195" w:type="dxa"/>
            <w:shd w:val="clear" w:color="auto" w:fill="auto"/>
          </w:tcPr>
          <w:p w:rsidR="00690029" w:rsidRPr="00690029" w:rsidRDefault="00690029" w:rsidP="00690029">
            <w:pPr>
              <w:numPr>
                <w:ilvl w:val="1"/>
                <w:numId w:val="34"/>
              </w:numPr>
              <w:ind w:left="733" w:hanging="425"/>
              <w:contextualSpacing/>
              <w:rPr>
                <w:rFonts w:cs="Arial"/>
                <w:szCs w:val="20"/>
              </w:rPr>
            </w:pPr>
            <w:r>
              <w:t>non nei pressi di sorgenti o corsi d'acqua</w:t>
            </w:r>
          </w:p>
        </w:tc>
      </w:tr>
      <w:tr w:rsidR="00690029" w:rsidRPr="00690029" w:rsidTr="00CA4CA7">
        <w:tc>
          <w:tcPr>
            <w:tcW w:w="10195" w:type="dxa"/>
            <w:shd w:val="clear" w:color="auto" w:fill="auto"/>
          </w:tcPr>
          <w:p w:rsidR="00690029" w:rsidRPr="00690029" w:rsidRDefault="00690029" w:rsidP="00690029">
            <w:pPr>
              <w:numPr>
                <w:ilvl w:val="1"/>
                <w:numId w:val="34"/>
              </w:numPr>
              <w:ind w:left="733" w:hanging="425"/>
              <w:contextualSpacing/>
              <w:rPr>
                <w:rFonts w:cs="Arial"/>
                <w:szCs w:val="20"/>
              </w:rPr>
            </w:pPr>
            <w:r>
              <w:t>non nei pressi di attività turistiche</w:t>
            </w:r>
          </w:p>
        </w:tc>
      </w:tr>
      <w:tr w:rsidR="00690029" w:rsidRPr="00690029" w:rsidTr="00690029">
        <w:tc>
          <w:tcPr>
            <w:tcW w:w="10195" w:type="dxa"/>
            <w:shd w:val="clear" w:color="auto" w:fill="C2D69B"/>
          </w:tcPr>
          <w:p w:rsidR="00690029" w:rsidRPr="00690029" w:rsidRDefault="00690029" w:rsidP="00690029">
            <w:pPr>
              <w:spacing w:before="40" w:after="40"/>
              <w:rPr>
                <w:rFonts w:cs="Arial"/>
                <w:szCs w:val="20"/>
              </w:rPr>
            </w:pPr>
            <w:r>
              <w:rPr>
                <w:b/>
              </w:rPr>
              <w:t>Trasporto a valle con l'elicottero</w:t>
            </w:r>
          </w:p>
        </w:tc>
      </w:tr>
      <w:tr w:rsidR="00690029" w:rsidRPr="00690029" w:rsidTr="00CA4CA7">
        <w:tc>
          <w:tcPr>
            <w:tcW w:w="10195" w:type="dxa"/>
            <w:shd w:val="clear" w:color="auto" w:fill="auto"/>
          </w:tcPr>
          <w:p w:rsidR="00690029" w:rsidRPr="00690029" w:rsidRDefault="00690029" w:rsidP="00690029">
            <w:pPr>
              <w:numPr>
                <w:ilvl w:val="1"/>
                <w:numId w:val="34"/>
              </w:numPr>
              <w:ind w:left="733" w:hanging="425"/>
              <w:contextualSpacing/>
              <w:rPr>
                <w:rFonts w:cs="Arial"/>
                <w:szCs w:val="20"/>
              </w:rPr>
            </w:pPr>
            <w:r>
              <w:t>a partire da cinque carcasse per volta</w:t>
            </w:r>
          </w:p>
        </w:tc>
      </w:tr>
      <w:tr w:rsidR="00690029" w:rsidRPr="00690029" w:rsidTr="00CA4CA7">
        <w:tc>
          <w:tcPr>
            <w:tcW w:w="10195" w:type="dxa"/>
            <w:shd w:val="clear" w:color="auto" w:fill="auto"/>
          </w:tcPr>
          <w:p w:rsidR="00690029" w:rsidRPr="00690029" w:rsidRDefault="00690029" w:rsidP="00690029">
            <w:pPr>
              <w:numPr>
                <w:ilvl w:val="1"/>
                <w:numId w:val="34"/>
              </w:numPr>
              <w:ind w:left="733" w:hanging="425"/>
              <w:contextualSpacing/>
              <w:rPr>
                <w:rFonts w:cs="Arial"/>
                <w:szCs w:val="20"/>
              </w:rPr>
            </w:pPr>
            <w:r>
              <w:rPr>
                <w:color w:val="000000"/>
              </w:rPr>
              <w:t>fino al prossimo punto accessibile con un furgone</w:t>
            </w:r>
          </w:p>
        </w:tc>
      </w:tr>
      <w:tr w:rsidR="00690029" w:rsidRPr="00690029" w:rsidTr="00CA4CA7">
        <w:tc>
          <w:tcPr>
            <w:tcW w:w="10195" w:type="dxa"/>
            <w:shd w:val="clear" w:color="auto" w:fill="auto"/>
          </w:tcPr>
          <w:p w:rsidR="00690029" w:rsidRPr="00690029" w:rsidRDefault="00690029" w:rsidP="00690029">
            <w:pPr>
              <w:numPr>
                <w:ilvl w:val="1"/>
                <w:numId w:val="34"/>
              </w:numPr>
              <w:ind w:left="733" w:hanging="425"/>
              <w:contextualSpacing/>
              <w:rPr>
                <w:rFonts w:cs="Arial"/>
                <w:color w:val="000000"/>
                <w:szCs w:val="20"/>
              </w:rPr>
            </w:pPr>
            <w:r>
              <w:rPr>
                <w:color w:val="000000"/>
              </w:rPr>
              <w:t>successivo smaltimento presso un punto di raccolta regionale delle carcasse o ritiro da parte del servizio di raccolta cantonale</w:t>
            </w:r>
          </w:p>
        </w:tc>
      </w:tr>
    </w:tbl>
    <w:p w:rsidR="00690029" w:rsidRPr="00690029" w:rsidRDefault="00690029" w:rsidP="00690029">
      <w:pPr>
        <w:rPr>
          <w:rFonts w:cs="Arial"/>
        </w:rPr>
      </w:pPr>
    </w:p>
    <w:p w:rsidR="004767D1" w:rsidRPr="00690029" w:rsidRDefault="004767D1" w:rsidP="00690029">
      <w:pPr>
        <w:rPr>
          <w:rFonts w:eastAsia="Century Gothic"/>
        </w:rPr>
      </w:pPr>
    </w:p>
    <w:sectPr w:rsidR="004767D1" w:rsidRPr="00690029" w:rsidSect="008F7FA7">
      <w:headerReference w:type="default" r:id="rId15"/>
      <w:footerReference w:type="default" r:id="rId16"/>
      <w:headerReference w:type="first" r:id="rId17"/>
      <w:footerReference w:type="first" r:id="rId18"/>
      <w:pgSz w:w="11907" w:h="16840"/>
      <w:pgMar w:top="1134" w:right="992" w:bottom="709" w:left="1701" w:header="680"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71D" w:rsidRDefault="00D2471D">
      <w:r>
        <w:separator/>
      </w:r>
    </w:p>
  </w:endnote>
  <w:endnote w:type="continuationSeparator" w:id="0">
    <w:p w:rsidR="00D2471D" w:rsidRDefault="00D2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85" w:rsidRDefault="006D7E85">
    <w:pPr>
      <w:pStyle w:val="Default"/>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
      <w:tblW w:w="0" w:type="auto"/>
      <w:tblInd w:w="0" w:type="dxa"/>
      <w:tblLook w:val="04A0" w:firstRow="1" w:lastRow="0" w:firstColumn="1" w:lastColumn="0" w:noHBand="0" w:noVBand="1"/>
    </w:tblPr>
    <w:tblGrid>
      <w:gridCol w:w="4607"/>
      <w:gridCol w:w="4607"/>
    </w:tblGrid>
    <w:tr w:rsidR="006D7E85">
      <w:tc>
        <w:tcPr>
          <w:tcW w:w="50" w:type="pct"/>
        </w:tcPr>
        <w:p w:rsidR="006D7E85" w:rsidRDefault="006D7E85">
          <w:pPr>
            <w:pStyle w:val="Fusszeile"/>
          </w:pPr>
        </w:p>
      </w:tc>
      <w:tc>
        <w:tcPr>
          <w:tcW w:w="50" w:type="pct"/>
        </w:tcPr>
        <w:p w:rsidR="006D7E85" w:rsidRDefault="00196955">
          <w:pPr>
            <w:pStyle w:val="Fusszeile"/>
            <w:jc w:val="right"/>
          </w:pPr>
          <w:r>
            <w:t xml:space="preserve">pagina </w:t>
          </w:r>
          <w:r>
            <w:fldChar w:fldCharType="begin"/>
          </w:r>
          <w:r>
            <w:instrText>PAGE  \* Arabic  \* MERGEFORMAT</w:instrText>
          </w:r>
          <w:r>
            <w:fldChar w:fldCharType="separate"/>
          </w:r>
          <w:r w:rsidR="000768FE">
            <w:rPr>
              <w:noProof/>
            </w:rPr>
            <w:t>2</w:t>
          </w:r>
          <w:r>
            <w:fldChar w:fldCharType="end"/>
          </w:r>
          <w:r>
            <w:t xml:space="preserve"> di </w:t>
          </w:r>
          <w:fldSimple w:instr="NUMPAGES  \* Arabic  \* MERGEFORMAT">
            <w:r w:rsidR="000768FE">
              <w:rPr>
                <w:noProof/>
              </w:rPr>
              <w:t>3</w:t>
            </w:r>
          </w:fldSimple>
        </w:p>
      </w:tc>
    </w:tr>
  </w:tbl>
  <w:p w:rsidR="006D7E85" w:rsidRDefault="006D7E85">
    <w:pPr>
      <w:pStyle w:val="Defaul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71D" w:rsidRDefault="00D2471D">
      <w:r>
        <w:separator/>
      </w:r>
    </w:p>
  </w:footnote>
  <w:footnote w:type="continuationSeparator" w:id="0">
    <w:p w:rsidR="00D2471D" w:rsidRDefault="00D2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29" w:rsidRPr="007B7B64" w:rsidRDefault="00690029" w:rsidP="007B7B64">
    <w:pPr>
      <w:pStyle w:val="Kopfzeile"/>
      <w:pBdr>
        <w:bottom w:val="single" w:sz="4" w:space="1" w:color="auto"/>
      </w:pBdr>
    </w:pPr>
    <w:r>
      <w:t>Ufficio per la sicurezza delle derrate alimentari e la salute degli animali dei Grigioni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
      <w:tblW w:w="0" w:type="auto"/>
      <w:tblInd w:w="0" w:type="dxa"/>
      <w:tblLook w:val="04A0" w:firstRow="1" w:lastRow="0" w:firstColumn="1" w:lastColumn="0" w:noHBand="0" w:noVBand="1"/>
    </w:tblPr>
    <w:tblGrid>
      <w:gridCol w:w="921"/>
      <w:gridCol w:w="8292"/>
    </w:tblGrid>
    <w:tr w:rsidR="009603C5" w:rsidRPr="00E01DBF" w:rsidTr="003F39E2">
      <w:tc>
        <w:tcPr>
          <w:tcW w:w="10" w:type="pct"/>
        </w:tcPr>
        <w:p w:rsidR="009603C5" w:rsidRDefault="009603C5" w:rsidP="009603C5">
          <w:pPr>
            <w:pStyle w:val="Default"/>
          </w:pPr>
          <w:r>
            <w:rPr>
              <w:noProof/>
              <w:lang w:val="de-CH"/>
            </w:rPr>
            <w:drawing>
              <wp:inline distT="0" distB="0" distL="0" distR="0">
                <wp:extent cx="477520" cy="532130"/>
                <wp:effectExtent l="0" t="0" r="0" b="1270"/>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520" cy="532130"/>
                        </a:xfrm>
                        <a:prstGeom prst="rect">
                          <a:avLst/>
                        </a:prstGeom>
                        <a:solidFill>
                          <a:srgbClr val="FFFFFF"/>
                        </a:solidFill>
                        <a:ln>
                          <a:noFill/>
                        </a:ln>
                      </pic:spPr>
                    </pic:pic>
                  </a:graphicData>
                </a:graphic>
              </wp:inline>
            </w:drawing>
          </w:r>
        </w:p>
      </w:tc>
      <w:tc>
        <w:tcPr>
          <w:tcW w:w="90" w:type="pct"/>
          <w:tcBorders>
            <w:bottom w:val="single" w:sz="8" w:space="0" w:color="000000"/>
          </w:tcBorders>
        </w:tcPr>
        <w:p w:rsidR="009603C5" w:rsidRPr="00E01DBF" w:rsidRDefault="009603C5" w:rsidP="009603C5">
          <w:pPr>
            <w:pStyle w:val="Default"/>
            <w:spacing w:before="0" w:after="0"/>
          </w:pPr>
          <w:r>
            <w:rPr>
              <w:b/>
              <w:sz w:val="24"/>
            </w:rPr>
            <w:t>Amt für Lebensmittelsicherheit und Tiergesundheit</w:t>
          </w:r>
        </w:p>
        <w:p w:rsidR="009603C5" w:rsidRPr="00E01DBF" w:rsidRDefault="009603C5" w:rsidP="009603C5">
          <w:pPr>
            <w:pStyle w:val="Default"/>
            <w:spacing w:before="0" w:after="0"/>
          </w:pPr>
          <w:r>
            <w:rPr>
              <w:b/>
              <w:sz w:val="24"/>
            </w:rPr>
            <w:t>Uffizi per la segirezza da victualias e per la sanadad d'animals</w:t>
          </w:r>
        </w:p>
        <w:p w:rsidR="009603C5" w:rsidRPr="00AD7573" w:rsidRDefault="009603C5" w:rsidP="009603C5">
          <w:pPr>
            <w:pStyle w:val="Default"/>
            <w:spacing w:before="0" w:after="0"/>
          </w:pPr>
          <w:r>
            <w:rPr>
              <w:b/>
              <w:sz w:val="24"/>
            </w:rPr>
            <w:t>Ufficio per la sicurezza delle derrate alimentari e la salute degli animali</w:t>
          </w:r>
        </w:p>
      </w:tc>
    </w:tr>
    <w:tr w:rsidR="009603C5" w:rsidTr="003F39E2">
      <w:tc>
        <w:tcPr>
          <w:tcW w:w="10" w:type="pct"/>
        </w:tcPr>
        <w:p w:rsidR="009603C5" w:rsidRPr="00AD7573" w:rsidRDefault="009603C5" w:rsidP="009603C5"/>
      </w:tc>
      <w:tc>
        <w:tcPr>
          <w:tcW w:w="90" w:type="pct"/>
          <w:tcBorders>
            <w:top w:val="single" w:sz="8" w:space="0" w:color="000000"/>
          </w:tcBorders>
        </w:tcPr>
        <w:tbl>
          <w:tblPr>
            <w:tblStyle w:val="Layout"/>
            <w:tblW w:w="0" w:type="auto"/>
            <w:tblInd w:w="0" w:type="dxa"/>
            <w:tblLook w:val="04A0" w:firstRow="1" w:lastRow="0" w:firstColumn="1" w:lastColumn="0" w:noHBand="0" w:noVBand="1"/>
          </w:tblPr>
          <w:tblGrid>
            <w:gridCol w:w="1825"/>
            <w:gridCol w:w="1327"/>
            <w:gridCol w:w="1658"/>
            <w:gridCol w:w="1658"/>
            <w:gridCol w:w="1824"/>
          </w:tblGrid>
          <w:tr w:rsidR="009603C5" w:rsidTr="003F39E2">
            <w:tc>
              <w:tcPr>
                <w:tcW w:w="22" w:type="pct"/>
                <w:tcBorders>
                  <w:top w:val="nil"/>
                  <w:left w:val="nil"/>
                  <w:bottom w:val="nil"/>
                </w:tcBorders>
                <w:tcMar>
                  <w:top w:w="100" w:type="dxa"/>
                </w:tcMar>
              </w:tcPr>
              <w:p w:rsidR="009603C5" w:rsidRPr="009603C5" w:rsidRDefault="009603C5" w:rsidP="009603C5">
                <w:pPr>
                  <w:rPr>
                    <w:sz w:val="16"/>
                  </w:rPr>
                </w:pPr>
                <w:r>
                  <w:rPr>
                    <w:sz w:val="16"/>
                  </w:rPr>
                  <w:t>Ringstrasse 10</w:t>
                </w:r>
              </w:p>
            </w:tc>
            <w:tc>
              <w:tcPr>
                <w:tcW w:w="16" w:type="pct"/>
                <w:tcBorders>
                  <w:top w:val="nil"/>
                  <w:bottom w:val="nil"/>
                </w:tcBorders>
                <w:tcMar>
                  <w:top w:w="100" w:type="dxa"/>
                </w:tcMar>
              </w:tcPr>
              <w:p w:rsidR="009603C5" w:rsidRPr="009603C5" w:rsidRDefault="009603C5" w:rsidP="009603C5">
                <w:pPr>
                  <w:rPr>
                    <w:sz w:val="16"/>
                  </w:rPr>
                </w:pPr>
                <w:r>
                  <w:rPr>
                    <w:sz w:val="16"/>
                  </w:rPr>
                  <w:t xml:space="preserve"> 7001 Coira</w:t>
                </w:r>
              </w:p>
            </w:tc>
            <w:tc>
              <w:tcPr>
                <w:tcW w:w="20" w:type="pct"/>
                <w:tcBorders>
                  <w:top w:val="nil"/>
                  <w:bottom w:val="nil"/>
                </w:tcBorders>
                <w:tcMar>
                  <w:top w:w="100" w:type="dxa"/>
                </w:tcMar>
              </w:tcPr>
              <w:p w:rsidR="009603C5" w:rsidRPr="009603C5" w:rsidRDefault="009603C5" w:rsidP="009603C5">
                <w:pPr>
                  <w:jc w:val="center"/>
                  <w:rPr>
                    <w:sz w:val="16"/>
                  </w:rPr>
                </w:pPr>
                <w:r>
                  <w:rPr>
                    <w:sz w:val="16"/>
                  </w:rPr>
                  <w:t xml:space="preserve">  +41 81 257 24 15</w:t>
                </w:r>
              </w:p>
            </w:tc>
            <w:tc>
              <w:tcPr>
                <w:tcW w:w="20" w:type="pct"/>
                <w:tcBorders>
                  <w:top w:val="nil"/>
                  <w:bottom w:val="nil"/>
                </w:tcBorders>
                <w:tcMar>
                  <w:top w:w="100" w:type="dxa"/>
                </w:tcMar>
              </w:tcPr>
              <w:p w:rsidR="009603C5" w:rsidRPr="009603C5" w:rsidRDefault="009603C5" w:rsidP="009603C5">
                <w:pPr>
                  <w:jc w:val="right"/>
                  <w:rPr>
                    <w:sz w:val="16"/>
                  </w:rPr>
                </w:pPr>
                <w:r>
                  <w:rPr>
                    <w:sz w:val="16"/>
                  </w:rPr>
                  <w:t>info@alt.gr.ch</w:t>
                </w:r>
              </w:p>
            </w:tc>
            <w:tc>
              <w:tcPr>
                <w:tcW w:w="22" w:type="pct"/>
                <w:tcBorders>
                  <w:top w:val="nil"/>
                  <w:bottom w:val="nil"/>
                  <w:right w:val="nil"/>
                </w:tcBorders>
                <w:tcMar>
                  <w:top w:w="100" w:type="dxa"/>
                </w:tcMar>
              </w:tcPr>
              <w:p w:rsidR="009603C5" w:rsidRPr="009603C5" w:rsidRDefault="009603C5" w:rsidP="009603C5">
                <w:pPr>
                  <w:jc w:val="right"/>
                  <w:rPr>
                    <w:sz w:val="16"/>
                  </w:rPr>
                </w:pPr>
                <w:r>
                  <w:rPr>
                    <w:sz w:val="16"/>
                  </w:rPr>
                  <w:t>www.alt.gr.ch</w:t>
                </w:r>
              </w:p>
            </w:tc>
          </w:tr>
        </w:tbl>
        <w:p w:rsidR="009603C5" w:rsidRDefault="009603C5" w:rsidP="009603C5">
          <w:pPr>
            <w:pStyle w:val="Default"/>
          </w:pPr>
        </w:p>
      </w:tc>
    </w:tr>
  </w:tbl>
  <w:p w:rsidR="009603C5" w:rsidRDefault="009603C5" w:rsidP="009603C5">
    <w:pPr>
      <w:pStyle w:val="Default"/>
      <w:rPr>
        <w:sz w:val="2"/>
      </w:rPr>
    </w:pPr>
  </w:p>
  <w:p w:rsidR="00690029" w:rsidRDefault="00690029" w:rsidP="007B7B6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85" w:rsidRDefault="00196955">
    <w:pPr>
      <w:pStyle w:val="Default"/>
      <w:spacing w:before="0" w:after="0"/>
    </w:pPr>
    <w:r>
      <w:t>Ufficio per la sicurezza delle derrate alimentari e la salute degli animali dei Grigioni</w:t>
    </w:r>
  </w:p>
  <w:p w:rsidR="006D7E85" w:rsidRDefault="000768FE">
    <w:pPr>
      <w:pStyle w:val="Default"/>
      <w:spacing w:before="40" w:after="200"/>
    </w:pPr>
    <w:r>
      <w:pict>
        <v:rect id="_x0000_i1025" style="width:50pt;height:1.5pt"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
      <w:tblW w:w="0" w:type="auto"/>
      <w:tblInd w:w="0" w:type="dxa"/>
      <w:tblLook w:val="04A0" w:firstRow="1" w:lastRow="0" w:firstColumn="1" w:lastColumn="0" w:noHBand="0" w:noVBand="1"/>
    </w:tblPr>
    <w:tblGrid>
      <w:gridCol w:w="921"/>
      <w:gridCol w:w="8293"/>
    </w:tblGrid>
    <w:tr w:rsidR="006D7E85" w:rsidRPr="00E01DBF">
      <w:tc>
        <w:tcPr>
          <w:tcW w:w="10" w:type="pct"/>
        </w:tcPr>
        <w:p w:rsidR="006D7E85" w:rsidRDefault="00196955">
          <w:pPr>
            <w:pStyle w:val="Default"/>
          </w:pPr>
          <w:r>
            <w:rPr>
              <w:noProof/>
              <w:lang w:val="de-CH"/>
            </w:rPr>
            <w:drawing>
              <wp:inline distT="0" distB="0" distL="0" distR="0">
                <wp:extent cx="476250" cy="533400"/>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solidFill>
                          <a:srgbClr val="FFFFFF"/>
                        </a:solidFill>
                        <a:ln>
                          <a:noFill/>
                        </a:ln>
                      </pic:spPr>
                    </pic:pic>
                  </a:graphicData>
                </a:graphic>
              </wp:inline>
            </w:drawing>
          </w:r>
        </w:p>
      </w:tc>
      <w:tc>
        <w:tcPr>
          <w:tcW w:w="90" w:type="pct"/>
          <w:tcBorders>
            <w:bottom w:val="single" w:sz="8" w:space="0" w:color="000000"/>
          </w:tcBorders>
        </w:tcPr>
        <w:p w:rsidR="006D7E85" w:rsidRPr="00E01DBF" w:rsidRDefault="00196955">
          <w:pPr>
            <w:pStyle w:val="Default"/>
            <w:spacing w:before="0" w:after="0"/>
          </w:pPr>
          <w:r>
            <w:rPr>
              <w:b/>
              <w:sz w:val="24"/>
            </w:rPr>
            <w:t>Amt für Lebensmittelsicherheit und Tiergesundheit</w:t>
          </w:r>
        </w:p>
        <w:p w:rsidR="006D7E85" w:rsidRPr="00E01DBF" w:rsidRDefault="00196955">
          <w:pPr>
            <w:pStyle w:val="Default"/>
            <w:spacing w:before="0" w:after="0"/>
          </w:pPr>
          <w:r>
            <w:rPr>
              <w:b/>
              <w:sz w:val="24"/>
            </w:rPr>
            <w:t>Uffizi per la segirezza da victualias e per la sanadad d'animals</w:t>
          </w:r>
        </w:p>
        <w:p w:rsidR="006D7E85" w:rsidRPr="00AD7573" w:rsidRDefault="00196955">
          <w:pPr>
            <w:pStyle w:val="Default"/>
            <w:spacing w:before="0" w:after="0"/>
          </w:pPr>
          <w:r>
            <w:rPr>
              <w:b/>
              <w:sz w:val="24"/>
            </w:rPr>
            <w:t>Ufficio per la sicurezza delle derrate alimentari e la salute degli animali</w:t>
          </w:r>
        </w:p>
      </w:tc>
    </w:tr>
    <w:tr w:rsidR="006D7E85">
      <w:tc>
        <w:tcPr>
          <w:tcW w:w="10" w:type="pct"/>
        </w:tcPr>
        <w:p w:rsidR="006D7E85" w:rsidRPr="00AD7573" w:rsidRDefault="006D7E85">
          <w:pPr>
            <w:pStyle w:val="Fusszeile"/>
          </w:pPr>
        </w:p>
      </w:tc>
      <w:tc>
        <w:tcPr>
          <w:tcW w:w="90" w:type="pct"/>
          <w:tcBorders>
            <w:top w:val="single" w:sz="8" w:space="0" w:color="000000"/>
          </w:tcBorders>
        </w:tcPr>
        <w:tbl>
          <w:tblPr>
            <w:tblStyle w:val="Layout"/>
            <w:tblW w:w="0" w:type="auto"/>
            <w:tblInd w:w="0" w:type="dxa"/>
            <w:tblLook w:val="04A0" w:firstRow="1" w:lastRow="0" w:firstColumn="1" w:lastColumn="0" w:noHBand="0" w:noVBand="1"/>
          </w:tblPr>
          <w:tblGrid>
            <w:gridCol w:w="1824"/>
            <w:gridCol w:w="1327"/>
            <w:gridCol w:w="1659"/>
            <w:gridCol w:w="1659"/>
            <w:gridCol w:w="1824"/>
          </w:tblGrid>
          <w:tr w:rsidR="006D7E85">
            <w:tc>
              <w:tcPr>
                <w:tcW w:w="22" w:type="pct"/>
                <w:tcBorders>
                  <w:top w:val="nil"/>
                  <w:left w:val="nil"/>
                  <w:bottom w:val="nil"/>
                </w:tcBorders>
                <w:tcMar>
                  <w:top w:w="100" w:type="dxa"/>
                </w:tcMar>
              </w:tcPr>
              <w:p w:rsidR="006D7E85" w:rsidRDefault="00196955">
                <w:pPr>
                  <w:pStyle w:val="Fusszeile"/>
                </w:pPr>
                <w:r>
                  <w:t>Ringstrasse 10</w:t>
                </w:r>
              </w:p>
            </w:tc>
            <w:tc>
              <w:tcPr>
                <w:tcW w:w="16" w:type="pct"/>
                <w:tcBorders>
                  <w:top w:val="nil"/>
                  <w:bottom w:val="nil"/>
                </w:tcBorders>
                <w:tcMar>
                  <w:top w:w="100" w:type="dxa"/>
                </w:tcMar>
              </w:tcPr>
              <w:p w:rsidR="006D7E85" w:rsidRDefault="00196955">
                <w:pPr>
                  <w:pStyle w:val="Fusszeile"/>
                </w:pPr>
                <w:r>
                  <w:t xml:space="preserve"> 7001 Coira</w:t>
                </w:r>
              </w:p>
            </w:tc>
            <w:tc>
              <w:tcPr>
                <w:tcW w:w="20" w:type="pct"/>
                <w:tcBorders>
                  <w:top w:val="nil"/>
                  <w:bottom w:val="nil"/>
                </w:tcBorders>
                <w:tcMar>
                  <w:top w:w="100" w:type="dxa"/>
                </w:tcMar>
              </w:tcPr>
              <w:p w:rsidR="006D7E85" w:rsidRDefault="00196955">
                <w:pPr>
                  <w:pStyle w:val="Fusszeile"/>
                  <w:jc w:val="center"/>
                </w:pPr>
                <w:r>
                  <w:t xml:space="preserve">  +41 81 257 24 15</w:t>
                </w:r>
              </w:p>
            </w:tc>
            <w:tc>
              <w:tcPr>
                <w:tcW w:w="20" w:type="pct"/>
                <w:tcBorders>
                  <w:top w:val="nil"/>
                  <w:bottom w:val="nil"/>
                </w:tcBorders>
                <w:tcMar>
                  <w:top w:w="100" w:type="dxa"/>
                </w:tcMar>
              </w:tcPr>
              <w:p w:rsidR="006D7E85" w:rsidRDefault="00196955">
                <w:pPr>
                  <w:pStyle w:val="Fusszeile"/>
                  <w:jc w:val="right"/>
                </w:pPr>
                <w:r>
                  <w:t>info@alt.gr.ch</w:t>
                </w:r>
              </w:p>
            </w:tc>
            <w:tc>
              <w:tcPr>
                <w:tcW w:w="22" w:type="pct"/>
                <w:tcBorders>
                  <w:top w:val="nil"/>
                  <w:bottom w:val="nil"/>
                  <w:right w:val="nil"/>
                </w:tcBorders>
                <w:tcMar>
                  <w:top w:w="100" w:type="dxa"/>
                </w:tcMar>
              </w:tcPr>
              <w:p w:rsidR="006D7E85" w:rsidRDefault="00196955">
                <w:pPr>
                  <w:pStyle w:val="Fusszeile"/>
                  <w:jc w:val="right"/>
                </w:pPr>
                <w:r>
                  <w:t>www.alt.gr.ch</w:t>
                </w:r>
              </w:p>
            </w:tc>
          </w:tr>
        </w:tbl>
        <w:p w:rsidR="006D7E85" w:rsidRDefault="006D7E85">
          <w:pPr>
            <w:pStyle w:val="Default"/>
          </w:pPr>
        </w:p>
      </w:tc>
    </w:tr>
  </w:tbl>
  <w:p w:rsidR="006D7E85" w:rsidRDefault="006D7E85">
    <w:pPr>
      <w:pStyle w:val="Defaul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EB9"/>
    <w:multiLevelType w:val="multilevel"/>
    <w:tmpl w:val="9E849BC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527C41"/>
    <w:multiLevelType w:val="multilevel"/>
    <w:tmpl w:val="0BB8DE60"/>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 w15:restartNumberingAfterBreak="0">
    <w:nsid w:val="0D0943E7"/>
    <w:multiLevelType w:val="multilevel"/>
    <w:tmpl w:val="FAF66806"/>
    <w:lvl w:ilvl="0">
      <w:start w:val="1"/>
      <w:numFmt w:val="none"/>
      <w:pStyle w:val="DetailBereich"/>
      <w:lvlText w:val="010.0"/>
      <w:lvlJc w:val="left"/>
      <w:pPr>
        <w:tabs>
          <w:tab w:val="num" w:pos="1134"/>
        </w:tabs>
        <w:ind w:left="360" w:hanging="360"/>
      </w:pPr>
      <w:rPr>
        <w:rFonts w:hint="default"/>
      </w:rPr>
    </w:lvl>
    <w:lvl w:ilvl="1">
      <w:start w:val="1"/>
      <w:numFmt w:val="decimal"/>
      <w:lvlText w:val="%1.%2."/>
      <w:lvlJc w:val="left"/>
      <w:pPr>
        <w:tabs>
          <w:tab w:val="num" w:pos="2160"/>
        </w:tabs>
        <w:ind w:left="792" w:hanging="432"/>
      </w:pPr>
      <w:rPr>
        <w:rFonts w:hint="default"/>
      </w:rPr>
    </w:lvl>
    <w:lvl w:ilvl="2">
      <w:start w:val="1"/>
      <w:numFmt w:val="decimal"/>
      <w:lvlText w:val="%1.%2.%3."/>
      <w:lvlJc w:val="left"/>
      <w:pPr>
        <w:tabs>
          <w:tab w:val="num" w:pos="3240"/>
        </w:tabs>
        <w:ind w:left="1224" w:hanging="504"/>
      </w:pPr>
      <w:rPr>
        <w:rFonts w:hint="default"/>
      </w:rPr>
    </w:lvl>
    <w:lvl w:ilvl="3">
      <w:start w:val="1"/>
      <w:numFmt w:val="decimal"/>
      <w:lvlText w:val="%1.%2.%3.%4."/>
      <w:lvlJc w:val="left"/>
      <w:pPr>
        <w:tabs>
          <w:tab w:val="num" w:pos="4320"/>
        </w:tabs>
        <w:ind w:left="1728" w:hanging="648"/>
      </w:pPr>
      <w:rPr>
        <w:rFonts w:hint="default"/>
      </w:rPr>
    </w:lvl>
    <w:lvl w:ilvl="4">
      <w:start w:val="1"/>
      <w:numFmt w:val="decimal"/>
      <w:lvlText w:val="%1.%2.%3.%4.%5."/>
      <w:lvlJc w:val="left"/>
      <w:pPr>
        <w:tabs>
          <w:tab w:val="num" w:pos="5760"/>
        </w:tabs>
        <w:ind w:left="2232" w:hanging="792"/>
      </w:pPr>
      <w:rPr>
        <w:rFonts w:hint="default"/>
      </w:rPr>
    </w:lvl>
    <w:lvl w:ilvl="5">
      <w:start w:val="1"/>
      <w:numFmt w:val="decimal"/>
      <w:lvlText w:val="%1.%2.%3.%4.%5.%6."/>
      <w:lvlJc w:val="left"/>
      <w:pPr>
        <w:tabs>
          <w:tab w:val="num" w:pos="6840"/>
        </w:tabs>
        <w:ind w:left="2736" w:hanging="936"/>
      </w:pPr>
      <w:rPr>
        <w:rFonts w:hint="default"/>
      </w:rPr>
    </w:lvl>
    <w:lvl w:ilvl="6">
      <w:start w:val="1"/>
      <w:numFmt w:val="decimal"/>
      <w:lvlText w:val="%1.%2.%3.%4.%5.%6.%7."/>
      <w:lvlJc w:val="left"/>
      <w:pPr>
        <w:tabs>
          <w:tab w:val="num" w:pos="7920"/>
        </w:tabs>
        <w:ind w:left="3240" w:hanging="1080"/>
      </w:pPr>
      <w:rPr>
        <w:rFonts w:hint="default"/>
      </w:rPr>
    </w:lvl>
    <w:lvl w:ilvl="7">
      <w:start w:val="1"/>
      <w:numFmt w:val="decimal"/>
      <w:lvlText w:val="%1.%2.%3.%4.%5.%6.%7.%8."/>
      <w:lvlJc w:val="left"/>
      <w:pPr>
        <w:tabs>
          <w:tab w:val="num" w:pos="9000"/>
        </w:tabs>
        <w:ind w:left="3744" w:hanging="1224"/>
      </w:pPr>
      <w:rPr>
        <w:rFonts w:hint="default"/>
      </w:rPr>
    </w:lvl>
    <w:lvl w:ilvl="8">
      <w:start w:val="1"/>
      <w:numFmt w:val="decimal"/>
      <w:lvlText w:val="%1.%2.%3.%4.%5.%6.%7.%8.%9."/>
      <w:lvlJc w:val="left"/>
      <w:pPr>
        <w:tabs>
          <w:tab w:val="num" w:pos="10440"/>
        </w:tabs>
        <w:ind w:left="4320" w:hanging="1440"/>
      </w:pPr>
      <w:rPr>
        <w:rFonts w:hint="default"/>
      </w:rPr>
    </w:lvl>
  </w:abstractNum>
  <w:abstractNum w:abstractNumId="3" w15:restartNumberingAfterBreak="0">
    <w:nsid w:val="10610583"/>
    <w:multiLevelType w:val="multilevel"/>
    <w:tmpl w:val="F1B075F6"/>
    <w:lvl w:ilvl="0">
      <w:start w:val="1"/>
      <w:numFmt w:val="decimal"/>
      <w:pStyle w:val="Textkrper-Einzug2"/>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240569"/>
    <w:multiLevelType w:val="singleLevel"/>
    <w:tmpl w:val="4C04CDB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9D712F6"/>
    <w:multiLevelType w:val="hybridMultilevel"/>
    <w:tmpl w:val="52C244B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15:restartNumberingAfterBreak="0">
    <w:nsid w:val="1B7C17F8"/>
    <w:multiLevelType w:val="hybridMultilevel"/>
    <w:tmpl w:val="9560FA58"/>
    <w:lvl w:ilvl="0" w:tplc="A6C445C0">
      <w:start w:val="1"/>
      <w:numFmt w:val="decimal"/>
      <w:lvlText w:val="%1."/>
      <w:lvlJc w:val="left"/>
      <w:pPr>
        <w:ind w:left="360" w:hanging="360"/>
      </w:pPr>
      <w:rPr>
        <w:rFonts w:ascii="Arial" w:hAnsi="Arial" w:hint="default"/>
        <w:b/>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DF86C7C"/>
    <w:multiLevelType w:val="hybridMultilevel"/>
    <w:tmpl w:val="5F26B94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1F60687E"/>
    <w:multiLevelType w:val="hybridMultilevel"/>
    <w:tmpl w:val="67685AB2"/>
    <w:lvl w:ilvl="0" w:tplc="E160A564">
      <w:start w:val="4"/>
      <w:numFmt w:val="bullet"/>
      <w:lvlText w:val="-"/>
      <w:lvlJc w:val="left"/>
      <w:pPr>
        <w:tabs>
          <w:tab w:val="num" w:pos="924"/>
        </w:tabs>
        <w:ind w:left="924" w:hanging="360"/>
      </w:pPr>
      <w:rPr>
        <w:rFonts w:ascii="Arial" w:eastAsia="Times New Roman" w:hAnsi="Arial" w:cs="Arial" w:hint="default"/>
      </w:rPr>
    </w:lvl>
    <w:lvl w:ilvl="1" w:tplc="08070003" w:tentative="1">
      <w:start w:val="1"/>
      <w:numFmt w:val="bullet"/>
      <w:lvlText w:val="o"/>
      <w:lvlJc w:val="left"/>
      <w:pPr>
        <w:tabs>
          <w:tab w:val="num" w:pos="1644"/>
        </w:tabs>
        <w:ind w:left="1644" w:hanging="360"/>
      </w:pPr>
      <w:rPr>
        <w:rFonts w:ascii="Courier New" w:hAnsi="Courier New" w:cs="Courier New" w:hint="default"/>
      </w:rPr>
    </w:lvl>
    <w:lvl w:ilvl="2" w:tplc="08070005" w:tentative="1">
      <w:start w:val="1"/>
      <w:numFmt w:val="bullet"/>
      <w:lvlText w:val=""/>
      <w:lvlJc w:val="left"/>
      <w:pPr>
        <w:tabs>
          <w:tab w:val="num" w:pos="2364"/>
        </w:tabs>
        <w:ind w:left="2364" w:hanging="360"/>
      </w:pPr>
      <w:rPr>
        <w:rFonts w:ascii="Wingdings" w:hAnsi="Wingdings" w:hint="default"/>
      </w:rPr>
    </w:lvl>
    <w:lvl w:ilvl="3" w:tplc="08070001" w:tentative="1">
      <w:start w:val="1"/>
      <w:numFmt w:val="bullet"/>
      <w:lvlText w:val=""/>
      <w:lvlJc w:val="left"/>
      <w:pPr>
        <w:tabs>
          <w:tab w:val="num" w:pos="3084"/>
        </w:tabs>
        <w:ind w:left="3084" w:hanging="360"/>
      </w:pPr>
      <w:rPr>
        <w:rFonts w:ascii="Symbol" w:hAnsi="Symbol" w:hint="default"/>
      </w:rPr>
    </w:lvl>
    <w:lvl w:ilvl="4" w:tplc="08070003" w:tentative="1">
      <w:start w:val="1"/>
      <w:numFmt w:val="bullet"/>
      <w:lvlText w:val="o"/>
      <w:lvlJc w:val="left"/>
      <w:pPr>
        <w:tabs>
          <w:tab w:val="num" w:pos="3804"/>
        </w:tabs>
        <w:ind w:left="3804" w:hanging="360"/>
      </w:pPr>
      <w:rPr>
        <w:rFonts w:ascii="Courier New" w:hAnsi="Courier New" w:cs="Courier New" w:hint="default"/>
      </w:rPr>
    </w:lvl>
    <w:lvl w:ilvl="5" w:tplc="08070005" w:tentative="1">
      <w:start w:val="1"/>
      <w:numFmt w:val="bullet"/>
      <w:lvlText w:val=""/>
      <w:lvlJc w:val="left"/>
      <w:pPr>
        <w:tabs>
          <w:tab w:val="num" w:pos="4524"/>
        </w:tabs>
        <w:ind w:left="4524" w:hanging="360"/>
      </w:pPr>
      <w:rPr>
        <w:rFonts w:ascii="Wingdings" w:hAnsi="Wingdings" w:hint="default"/>
      </w:rPr>
    </w:lvl>
    <w:lvl w:ilvl="6" w:tplc="08070001" w:tentative="1">
      <w:start w:val="1"/>
      <w:numFmt w:val="bullet"/>
      <w:lvlText w:val=""/>
      <w:lvlJc w:val="left"/>
      <w:pPr>
        <w:tabs>
          <w:tab w:val="num" w:pos="5244"/>
        </w:tabs>
        <w:ind w:left="5244" w:hanging="360"/>
      </w:pPr>
      <w:rPr>
        <w:rFonts w:ascii="Symbol" w:hAnsi="Symbol" w:hint="default"/>
      </w:rPr>
    </w:lvl>
    <w:lvl w:ilvl="7" w:tplc="08070003" w:tentative="1">
      <w:start w:val="1"/>
      <w:numFmt w:val="bullet"/>
      <w:lvlText w:val="o"/>
      <w:lvlJc w:val="left"/>
      <w:pPr>
        <w:tabs>
          <w:tab w:val="num" w:pos="5964"/>
        </w:tabs>
        <w:ind w:left="5964" w:hanging="360"/>
      </w:pPr>
      <w:rPr>
        <w:rFonts w:ascii="Courier New" w:hAnsi="Courier New" w:cs="Courier New" w:hint="default"/>
      </w:rPr>
    </w:lvl>
    <w:lvl w:ilvl="8" w:tplc="08070005" w:tentative="1">
      <w:start w:val="1"/>
      <w:numFmt w:val="bullet"/>
      <w:lvlText w:val=""/>
      <w:lvlJc w:val="left"/>
      <w:pPr>
        <w:tabs>
          <w:tab w:val="num" w:pos="6684"/>
        </w:tabs>
        <w:ind w:left="6684" w:hanging="360"/>
      </w:pPr>
      <w:rPr>
        <w:rFonts w:ascii="Wingdings" w:hAnsi="Wingdings" w:hint="default"/>
      </w:rPr>
    </w:lvl>
  </w:abstractNum>
  <w:abstractNum w:abstractNumId="9" w15:restartNumberingAfterBreak="0">
    <w:nsid w:val="24E117FE"/>
    <w:multiLevelType w:val="hybridMultilevel"/>
    <w:tmpl w:val="55E477E0"/>
    <w:lvl w:ilvl="0" w:tplc="7DE2AF4C">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BDF3BF7"/>
    <w:multiLevelType w:val="singleLevel"/>
    <w:tmpl w:val="4B16FE14"/>
    <w:lvl w:ilvl="0">
      <w:start w:val="1"/>
      <w:numFmt w:val="decimal"/>
      <w:pStyle w:val="Protokoll"/>
      <w:lvlText w:val="%1."/>
      <w:lvlJc w:val="left"/>
      <w:pPr>
        <w:tabs>
          <w:tab w:val="num" w:pos="360"/>
        </w:tabs>
        <w:ind w:left="360" w:hanging="360"/>
      </w:pPr>
      <w:rPr>
        <w:rFonts w:hint="default"/>
      </w:rPr>
    </w:lvl>
  </w:abstractNum>
  <w:abstractNum w:abstractNumId="11" w15:restartNumberingAfterBreak="0">
    <w:nsid w:val="2DFE36FF"/>
    <w:multiLevelType w:val="singleLevel"/>
    <w:tmpl w:val="69A41058"/>
    <w:lvl w:ilvl="0">
      <w:start w:val="1"/>
      <w:numFmt w:val="decimal"/>
      <w:lvlText w:val="%1."/>
      <w:lvlJc w:val="left"/>
      <w:pPr>
        <w:tabs>
          <w:tab w:val="num" w:pos="360"/>
        </w:tabs>
        <w:ind w:left="360" w:hanging="360"/>
      </w:pPr>
    </w:lvl>
  </w:abstractNum>
  <w:abstractNum w:abstractNumId="12" w15:restartNumberingAfterBreak="0">
    <w:nsid w:val="2F83007E"/>
    <w:multiLevelType w:val="singleLevel"/>
    <w:tmpl w:val="124C4150"/>
    <w:lvl w:ilvl="0">
      <w:start w:val="1"/>
      <w:numFmt w:val="decimal"/>
      <w:pStyle w:val="berschrift"/>
      <w:lvlText w:val="%1."/>
      <w:lvlJc w:val="left"/>
      <w:pPr>
        <w:tabs>
          <w:tab w:val="num" w:pos="360"/>
        </w:tabs>
        <w:ind w:left="360" w:hanging="360"/>
      </w:pPr>
    </w:lvl>
  </w:abstractNum>
  <w:abstractNum w:abstractNumId="13" w15:restartNumberingAfterBreak="0">
    <w:nsid w:val="3688303B"/>
    <w:multiLevelType w:val="hybridMultilevel"/>
    <w:tmpl w:val="277C1FE0"/>
    <w:lvl w:ilvl="0" w:tplc="0807000F">
      <w:start w:val="7"/>
      <w:numFmt w:val="decimal"/>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4" w15:restartNumberingAfterBreak="0">
    <w:nsid w:val="3ABC0070"/>
    <w:multiLevelType w:val="hybridMultilevel"/>
    <w:tmpl w:val="E31403D2"/>
    <w:lvl w:ilvl="0" w:tplc="7DE2AF4C">
      <w:start w:val="1"/>
      <w:numFmt w:val="bullet"/>
      <w:lvlText w:val="→"/>
      <w:lvlJc w:val="left"/>
      <w:pPr>
        <w:ind w:left="720" w:hanging="360"/>
      </w:pPr>
      <w:rPr>
        <w:rFonts w:ascii="Calibri" w:hAnsi="Calibri" w:hint="default"/>
      </w:rPr>
    </w:lvl>
    <w:lvl w:ilvl="1" w:tplc="01C669B8">
      <w:start w:val="5"/>
      <w:numFmt w:val="bullet"/>
      <w:lvlText w:val="-"/>
      <w:lvlJc w:val="left"/>
      <w:pPr>
        <w:ind w:left="1440" w:hanging="360"/>
      </w:pPr>
      <w:rPr>
        <w:rFonts w:ascii="Calibri" w:eastAsiaTheme="minorHAnsi" w:hAnsi="Calibri" w:cs="Calibr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E9A52B2"/>
    <w:multiLevelType w:val="multilevel"/>
    <w:tmpl w:val="0807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10765EE"/>
    <w:multiLevelType w:val="hybridMultilevel"/>
    <w:tmpl w:val="37A65254"/>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1EB1CD8"/>
    <w:multiLevelType w:val="multilevel"/>
    <w:tmpl w:val="722C706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234E38"/>
    <w:multiLevelType w:val="multilevel"/>
    <w:tmpl w:val="0807001F"/>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6403D3E"/>
    <w:multiLevelType w:val="multilevel"/>
    <w:tmpl w:val="BB622E60"/>
    <w:lvl w:ilvl="0">
      <w:start w:val="10"/>
      <w:numFmt w:val="none"/>
      <w:lvlText w:val="010"/>
      <w:lvlJc w:val="left"/>
      <w:pPr>
        <w:tabs>
          <w:tab w:val="num" w:pos="34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9602C7C"/>
    <w:multiLevelType w:val="hybridMultilevel"/>
    <w:tmpl w:val="90DA6BD0"/>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1" w15:restartNumberingAfterBreak="0">
    <w:nsid w:val="4BAB33E6"/>
    <w:multiLevelType w:val="hybridMultilevel"/>
    <w:tmpl w:val="58D2C944"/>
    <w:lvl w:ilvl="0" w:tplc="0807000F">
      <w:start w:val="5"/>
      <w:numFmt w:val="decimal"/>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22" w15:restartNumberingAfterBreak="0">
    <w:nsid w:val="563E44B9"/>
    <w:multiLevelType w:val="hybridMultilevel"/>
    <w:tmpl w:val="82020A9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3" w15:restartNumberingAfterBreak="0">
    <w:nsid w:val="589A4F44"/>
    <w:multiLevelType w:val="multilevel"/>
    <w:tmpl w:val="75DCE61E"/>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D5417E1"/>
    <w:multiLevelType w:val="hybridMultilevel"/>
    <w:tmpl w:val="787CCA3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DC51E30"/>
    <w:multiLevelType w:val="hybridMultilevel"/>
    <w:tmpl w:val="A5B46696"/>
    <w:lvl w:ilvl="0" w:tplc="5B8212CE">
      <w:start w:val="2"/>
      <w:numFmt w:val="decimal"/>
      <w:lvlText w:val="%1."/>
      <w:lvlJc w:val="left"/>
      <w:pPr>
        <w:tabs>
          <w:tab w:val="num" w:pos="564"/>
        </w:tabs>
        <w:ind w:left="564" w:hanging="564"/>
      </w:pPr>
      <w:rPr>
        <w:rFonts w:hint="default"/>
      </w:rPr>
    </w:lvl>
    <w:lvl w:ilvl="1" w:tplc="08070001">
      <w:start w:val="1"/>
      <w:numFmt w:val="bullet"/>
      <w:lvlText w:val=""/>
      <w:lvlJc w:val="left"/>
      <w:pPr>
        <w:tabs>
          <w:tab w:val="num" w:pos="1080"/>
        </w:tabs>
        <w:ind w:left="1080" w:hanging="360"/>
      </w:pPr>
      <w:rPr>
        <w:rFonts w:ascii="Symbol" w:hAnsi="Symbol" w:hint="default"/>
      </w:r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26" w15:restartNumberingAfterBreak="0">
    <w:nsid w:val="5E9B3A9A"/>
    <w:multiLevelType w:val="hybridMultilevel"/>
    <w:tmpl w:val="102A64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67B38B0"/>
    <w:multiLevelType w:val="hybridMultilevel"/>
    <w:tmpl w:val="DE2265D6"/>
    <w:lvl w:ilvl="0" w:tplc="7DE2AF4C">
      <w:start w:val="1"/>
      <w:numFmt w:val="bullet"/>
      <w:lvlText w:val="→"/>
      <w:lvlJc w:val="left"/>
      <w:pPr>
        <w:ind w:left="720" w:hanging="360"/>
      </w:pPr>
      <w:rPr>
        <w:rFonts w:ascii="Calibri" w:hAnsi="Calibri" w:hint="default"/>
      </w:rPr>
    </w:lvl>
    <w:lvl w:ilvl="1" w:tplc="08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DBE6DAE"/>
    <w:multiLevelType w:val="multilevel"/>
    <w:tmpl w:val="14822D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84"/>
        </w:tabs>
        <w:ind w:left="1284" w:hanging="720"/>
      </w:pPr>
      <w:rPr>
        <w:rFonts w:hint="default"/>
      </w:rPr>
    </w:lvl>
    <w:lvl w:ilvl="2">
      <w:start w:val="1"/>
      <w:numFmt w:val="decimal"/>
      <w:lvlText w:val="%1.%2.%3."/>
      <w:lvlJc w:val="left"/>
      <w:pPr>
        <w:tabs>
          <w:tab w:val="num" w:pos="1848"/>
        </w:tabs>
        <w:ind w:left="1848" w:hanging="720"/>
      </w:pPr>
      <w:rPr>
        <w:rFonts w:hint="default"/>
      </w:rPr>
    </w:lvl>
    <w:lvl w:ilvl="3">
      <w:start w:val="1"/>
      <w:numFmt w:val="decimal"/>
      <w:lvlText w:val="%1.%2.%3.%4."/>
      <w:lvlJc w:val="left"/>
      <w:pPr>
        <w:tabs>
          <w:tab w:val="num" w:pos="2772"/>
        </w:tabs>
        <w:ind w:left="2772" w:hanging="1080"/>
      </w:pPr>
      <w:rPr>
        <w:rFonts w:hint="default"/>
      </w:rPr>
    </w:lvl>
    <w:lvl w:ilvl="4">
      <w:start w:val="1"/>
      <w:numFmt w:val="decimal"/>
      <w:lvlText w:val="%1.%2.%3.%4.%5."/>
      <w:lvlJc w:val="left"/>
      <w:pPr>
        <w:tabs>
          <w:tab w:val="num" w:pos="3336"/>
        </w:tabs>
        <w:ind w:left="3336" w:hanging="1080"/>
      </w:pPr>
      <w:rPr>
        <w:rFonts w:hint="default"/>
      </w:rPr>
    </w:lvl>
    <w:lvl w:ilvl="5">
      <w:start w:val="1"/>
      <w:numFmt w:val="decimal"/>
      <w:lvlText w:val="%1.%2.%3.%4.%5.%6."/>
      <w:lvlJc w:val="left"/>
      <w:pPr>
        <w:tabs>
          <w:tab w:val="num" w:pos="4260"/>
        </w:tabs>
        <w:ind w:left="4260" w:hanging="1440"/>
      </w:pPr>
      <w:rPr>
        <w:rFonts w:hint="default"/>
      </w:rPr>
    </w:lvl>
    <w:lvl w:ilvl="6">
      <w:start w:val="1"/>
      <w:numFmt w:val="decimal"/>
      <w:lvlText w:val="%1.%2.%3.%4.%5.%6.%7."/>
      <w:lvlJc w:val="left"/>
      <w:pPr>
        <w:tabs>
          <w:tab w:val="num" w:pos="4824"/>
        </w:tabs>
        <w:ind w:left="4824" w:hanging="1440"/>
      </w:pPr>
      <w:rPr>
        <w:rFonts w:hint="default"/>
      </w:rPr>
    </w:lvl>
    <w:lvl w:ilvl="7">
      <w:start w:val="1"/>
      <w:numFmt w:val="decimal"/>
      <w:lvlText w:val="%1.%2.%3.%4.%5.%6.%7.%8."/>
      <w:lvlJc w:val="left"/>
      <w:pPr>
        <w:tabs>
          <w:tab w:val="num" w:pos="5748"/>
        </w:tabs>
        <w:ind w:left="5748" w:hanging="1800"/>
      </w:pPr>
      <w:rPr>
        <w:rFonts w:hint="default"/>
      </w:rPr>
    </w:lvl>
    <w:lvl w:ilvl="8">
      <w:start w:val="1"/>
      <w:numFmt w:val="decimal"/>
      <w:lvlText w:val="%1.%2.%3.%4.%5.%6.%7.%8.%9."/>
      <w:lvlJc w:val="left"/>
      <w:pPr>
        <w:tabs>
          <w:tab w:val="num" w:pos="6312"/>
        </w:tabs>
        <w:ind w:left="6312" w:hanging="1800"/>
      </w:pPr>
      <w:rPr>
        <w:rFonts w:hint="default"/>
      </w:rPr>
    </w:lvl>
  </w:abstractNum>
  <w:abstractNum w:abstractNumId="29" w15:restartNumberingAfterBreak="0">
    <w:nsid w:val="761F552D"/>
    <w:multiLevelType w:val="hybridMultilevel"/>
    <w:tmpl w:val="F4A069A4"/>
    <w:lvl w:ilvl="0" w:tplc="67D0EDCC">
      <w:start w:val="1"/>
      <w:numFmt w:val="decimal"/>
      <w:lvlText w:val="%1."/>
      <w:lvlJc w:val="left"/>
      <w:pPr>
        <w:tabs>
          <w:tab w:val="num" w:pos="564"/>
        </w:tabs>
        <w:ind w:left="564" w:hanging="564"/>
      </w:pPr>
      <w:rPr>
        <w:rFonts w:hint="default"/>
      </w:rPr>
    </w:lvl>
    <w:lvl w:ilvl="1" w:tplc="08070005">
      <w:start w:val="1"/>
      <w:numFmt w:val="bullet"/>
      <w:lvlText w:val=""/>
      <w:lvlJc w:val="left"/>
      <w:pPr>
        <w:tabs>
          <w:tab w:val="num" w:pos="1080"/>
        </w:tabs>
        <w:ind w:left="1080" w:hanging="360"/>
      </w:pPr>
      <w:rPr>
        <w:rFonts w:ascii="Wingdings" w:hAnsi="Wingdings" w:hint="default"/>
      </w:r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30" w15:restartNumberingAfterBreak="0">
    <w:nsid w:val="7B9A1AC5"/>
    <w:multiLevelType w:val="hybridMultilevel"/>
    <w:tmpl w:val="3D84597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0"/>
  </w:num>
  <w:num w:numId="4">
    <w:abstractNumId w:val="10"/>
  </w:num>
  <w:num w:numId="5">
    <w:abstractNumId w:val="3"/>
  </w:num>
  <w:num w:numId="6">
    <w:abstractNumId w:val="19"/>
  </w:num>
  <w:num w:numId="7">
    <w:abstractNumId w:val="19"/>
  </w:num>
  <w:num w:numId="8">
    <w:abstractNumId w:val="19"/>
  </w:num>
  <w:num w:numId="9">
    <w:abstractNumId w:val="2"/>
  </w:num>
  <w:num w:numId="10">
    <w:abstractNumId w:val="5"/>
  </w:num>
  <w:num w:numId="11">
    <w:abstractNumId w:val="22"/>
  </w:num>
  <w:num w:numId="12">
    <w:abstractNumId w:val="7"/>
  </w:num>
  <w:num w:numId="13">
    <w:abstractNumId w:val="20"/>
  </w:num>
  <w:num w:numId="14">
    <w:abstractNumId w:val="4"/>
  </w:num>
  <w:num w:numId="15">
    <w:abstractNumId w:val="18"/>
  </w:num>
  <w:num w:numId="16">
    <w:abstractNumId w:val="17"/>
  </w:num>
  <w:num w:numId="17">
    <w:abstractNumId w:val="8"/>
  </w:num>
  <w:num w:numId="18">
    <w:abstractNumId w:val="28"/>
  </w:num>
  <w:num w:numId="19">
    <w:abstractNumId w:val="25"/>
  </w:num>
  <w:num w:numId="20">
    <w:abstractNumId w:val="15"/>
  </w:num>
  <w:num w:numId="21">
    <w:abstractNumId w:val="23"/>
  </w:num>
  <w:num w:numId="22">
    <w:abstractNumId w:val="13"/>
  </w:num>
  <w:num w:numId="23">
    <w:abstractNumId w:val="0"/>
  </w:num>
  <w:num w:numId="24">
    <w:abstractNumId w:val="21"/>
  </w:num>
  <w:num w:numId="25">
    <w:abstractNumId w:val="29"/>
  </w:num>
  <w:num w:numId="26">
    <w:abstractNumId w:val="30"/>
  </w:num>
  <w:num w:numId="27">
    <w:abstractNumId w:val="26"/>
  </w:num>
  <w:num w:numId="28">
    <w:abstractNumId w:val="6"/>
  </w:num>
  <w:num w:numId="29">
    <w:abstractNumId w:val="1"/>
  </w:num>
  <w:num w:numId="30">
    <w:abstractNumId w:val="16"/>
  </w:num>
  <w:num w:numId="31">
    <w:abstractNumId w:val="24"/>
  </w:num>
  <w:num w:numId="32">
    <w:abstractNumId w:val="14"/>
  </w:num>
  <w:num w:numId="33">
    <w:abstractNumId w:val="9"/>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minVariables" w:val="I1140¦Akkreditiert_Akkreditiert|I1094¦Hilfsmittel_Bereitgestellt am|I1095¦Hilfsmittel_Bereitgestellt von|I1093¦Hilfsmittel_Erstellt am|I1091¦Hilfsmittel_Erstellt von|I1112¦Hilfsmittel_zur Freigabe bereit|I1092¦Hilfsmittel_Zusatzinfos|I1158¦QM-Handbuch_veröffentlichen|"/>
  </w:docVars>
  <w:rsids>
    <w:rsidRoot w:val="00BD48F1"/>
    <w:rsid w:val="000021C6"/>
    <w:rsid w:val="00007753"/>
    <w:rsid w:val="000119A5"/>
    <w:rsid w:val="00011FDE"/>
    <w:rsid w:val="00030B76"/>
    <w:rsid w:val="00036E3E"/>
    <w:rsid w:val="00040E82"/>
    <w:rsid w:val="00041991"/>
    <w:rsid w:val="00052CB0"/>
    <w:rsid w:val="00055B4E"/>
    <w:rsid w:val="00060CE8"/>
    <w:rsid w:val="000613A9"/>
    <w:rsid w:val="00062A2A"/>
    <w:rsid w:val="00075AC4"/>
    <w:rsid w:val="000768FE"/>
    <w:rsid w:val="00084CA4"/>
    <w:rsid w:val="00087B1C"/>
    <w:rsid w:val="00092A6D"/>
    <w:rsid w:val="00092BFB"/>
    <w:rsid w:val="00093484"/>
    <w:rsid w:val="00097739"/>
    <w:rsid w:val="000A0F8D"/>
    <w:rsid w:val="000A2257"/>
    <w:rsid w:val="000B30A1"/>
    <w:rsid w:val="000B6EAC"/>
    <w:rsid w:val="000B79F2"/>
    <w:rsid w:val="000C07E9"/>
    <w:rsid w:val="000C1B0A"/>
    <w:rsid w:val="000C350F"/>
    <w:rsid w:val="000D76A6"/>
    <w:rsid w:val="00101586"/>
    <w:rsid w:val="00102D39"/>
    <w:rsid w:val="001105C6"/>
    <w:rsid w:val="001206E7"/>
    <w:rsid w:val="00121350"/>
    <w:rsid w:val="001251FF"/>
    <w:rsid w:val="00133B3F"/>
    <w:rsid w:val="00142221"/>
    <w:rsid w:val="00145629"/>
    <w:rsid w:val="00153BD2"/>
    <w:rsid w:val="00172181"/>
    <w:rsid w:val="00177D6D"/>
    <w:rsid w:val="00187541"/>
    <w:rsid w:val="00192D14"/>
    <w:rsid w:val="001931B0"/>
    <w:rsid w:val="00193258"/>
    <w:rsid w:val="00196955"/>
    <w:rsid w:val="001A4E9C"/>
    <w:rsid w:val="001D3E63"/>
    <w:rsid w:val="001E24A6"/>
    <w:rsid w:val="001E566F"/>
    <w:rsid w:val="001F5168"/>
    <w:rsid w:val="0020188B"/>
    <w:rsid w:val="00203E9C"/>
    <w:rsid w:val="0020582D"/>
    <w:rsid w:val="00207390"/>
    <w:rsid w:val="0020797F"/>
    <w:rsid w:val="00207AF1"/>
    <w:rsid w:val="00217373"/>
    <w:rsid w:val="002205C7"/>
    <w:rsid w:val="00225141"/>
    <w:rsid w:val="00230900"/>
    <w:rsid w:val="0023279A"/>
    <w:rsid w:val="002414FD"/>
    <w:rsid w:val="002439ED"/>
    <w:rsid w:val="002466F0"/>
    <w:rsid w:val="00256220"/>
    <w:rsid w:val="00261D72"/>
    <w:rsid w:val="00265E04"/>
    <w:rsid w:val="00285A49"/>
    <w:rsid w:val="00285B97"/>
    <w:rsid w:val="00286D9D"/>
    <w:rsid w:val="002A08D4"/>
    <w:rsid w:val="002A6B30"/>
    <w:rsid w:val="002A6FF8"/>
    <w:rsid w:val="002B2D76"/>
    <w:rsid w:val="002B3EA7"/>
    <w:rsid w:val="002B5A7D"/>
    <w:rsid w:val="002E4ADB"/>
    <w:rsid w:val="002E7B3C"/>
    <w:rsid w:val="002F1401"/>
    <w:rsid w:val="002F4B9A"/>
    <w:rsid w:val="00301002"/>
    <w:rsid w:val="00304366"/>
    <w:rsid w:val="00315C08"/>
    <w:rsid w:val="00337C9B"/>
    <w:rsid w:val="00343749"/>
    <w:rsid w:val="00345DFE"/>
    <w:rsid w:val="003467E8"/>
    <w:rsid w:val="003823EC"/>
    <w:rsid w:val="003870FA"/>
    <w:rsid w:val="00391842"/>
    <w:rsid w:val="003950B2"/>
    <w:rsid w:val="003B1EC6"/>
    <w:rsid w:val="003C6B0F"/>
    <w:rsid w:val="003F0631"/>
    <w:rsid w:val="003F1C77"/>
    <w:rsid w:val="003F649E"/>
    <w:rsid w:val="00414071"/>
    <w:rsid w:val="00424912"/>
    <w:rsid w:val="00430BB1"/>
    <w:rsid w:val="00437044"/>
    <w:rsid w:val="0045086A"/>
    <w:rsid w:val="00451A12"/>
    <w:rsid w:val="00452850"/>
    <w:rsid w:val="004552B5"/>
    <w:rsid w:val="00460F8C"/>
    <w:rsid w:val="004767D1"/>
    <w:rsid w:val="00480BE0"/>
    <w:rsid w:val="00484B05"/>
    <w:rsid w:val="00485485"/>
    <w:rsid w:val="0049651F"/>
    <w:rsid w:val="004A7D57"/>
    <w:rsid w:val="004B43C0"/>
    <w:rsid w:val="004B6642"/>
    <w:rsid w:val="004C13D3"/>
    <w:rsid w:val="004C269C"/>
    <w:rsid w:val="004E1416"/>
    <w:rsid w:val="004E20B0"/>
    <w:rsid w:val="004E3583"/>
    <w:rsid w:val="004F29EF"/>
    <w:rsid w:val="00501FDB"/>
    <w:rsid w:val="00502CA6"/>
    <w:rsid w:val="00512A0E"/>
    <w:rsid w:val="00514E68"/>
    <w:rsid w:val="00527EBC"/>
    <w:rsid w:val="00532781"/>
    <w:rsid w:val="00536032"/>
    <w:rsid w:val="00545648"/>
    <w:rsid w:val="00551854"/>
    <w:rsid w:val="00555F09"/>
    <w:rsid w:val="00561B5B"/>
    <w:rsid w:val="00563110"/>
    <w:rsid w:val="00565DFA"/>
    <w:rsid w:val="0057438C"/>
    <w:rsid w:val="00587A72"/>
    <w:rsid w:val="0059616D"/>
    <w:rsid w:val="005A40B0"/>
    <w:rsid w:val="005A7EEE"/>
    <w:rsid w:val="005C274F"/>
    <w:rsid w:val="005C493E"/>
    <w:rsid w:val="005C79CC"/>
    <w:rsid w:val="005D03E8"/>
    <w:rsid w:val="005D5093"/>
    <w:rsid w:val="005D6C67"/>
    <w:rsid w:val="005F7536"/>
    <w:rsid w:val="006029A0"/>
    <w:rsid w:val="006058F1"/>
    <w:rsid w:val="00606473"/>
    <w:rsid w:val="00615EFE"/>
    <w:rsid w:val="006212CE"/>
    <w:rsid w:val="006221EF"/>
    <w:rsid w:val="00622222"/>
    <w:rsid w:val="00631558"/>
    <w:rsid w:val="00632822"/>
    <w:rsid w:val="0063798D"/>
    <w:rsid w:val="006413CF"/>
    <w:rsid w:val="00651D9F"/>
    <w:rsid w:val="006552F3"/>
    <w:rsid w:val="0065698C"/>
    <w:rsid w:val="00660A90"/>
    <w:rsid w:val="006652A6"/>
    <w:rsid w:val="00671358"/>
    <w:rsid w:val="00675A3D"/>
    <w:rsid w:val="00681326"/>
    <w:rsid w:val="006844F4"/>
    <w:rsid w:val="00687BC1"/>
    <w:rsid w:val="00690029"/>
    <w:rsid w:val="00697A71"/>
    <w:rsid w:val="006A045C"/>
    <w:rsid w:val="006A31C3"/>
    <w:rsid w:val="006A44C2"/>
    <w:rsid w:val="006A501E"/>
    <w:rsid w:val="006B1BCA"/>
    <w:rsid w:val="006B4926"/>
    <w:rsid w:val="006B71AF"/>
    <w:rsid w:val="006C1A3F"/>
    <w:rsid w:val="006C353A"/>
    <w:rsid w:val="006D3B30"/>
    <w:rsid w:val="006D6813"/>
    <w:rsid w:val="006D7E85"/>
    <w:rsid w:val="00701006"/>
    <w:rsid w:val="00710D49"/>
    <w:rsid w:val="00716B14"/>
    <w:rsid w:val="00721A9C"/>
    <w:rsid w:val="00730EFC"/>
    <w:rsid w:val="00743B72"/>
    <w:rsid w:val="00746082"/>
    <w:rsid w:val="007470E0"/>
    <w:rsid w:val="00751108"/>
    <w:rsid w:val="00751525"/>
    <w:rsid w:val="007579B3"/>
    <w:rsid w:val="00757E61"/>
    <w:rsid w:val="007627E5"/>
    <w:rsid w:val="007644ED"/>
    <w:rsid w:val="00766193"/>
    <w:rsid w:val="00770A94"/>
    <w:rsid w:val="00773A8C"/>
    <w:rsid w:val="007810ED"/>
    <w:rsid w:val="007875CB"/>
    <w:rsid w:val="007924C3"/>
    <w:rsid w:val="007943E9"/>
    <w:rsid w:val="00797FAF"/>
    <w:rsid w:val="007A6214"/>
    <w:rsid w:val="007B3DFD"/>
    <w:rsid w:val="007C67BD"/>
    <w:rsid w:val="007F0369"/>
    <w:rsid w:val="007F51B0"/>
    <w:rsid w:val="00811F61"/>
    <w:rsid w:val="00812192"/>
    <w:rsid w:val="00812A9F"/>
    <w:rsid w:val="00815459"/>
    <w:rsid w:val="00833273"/>
    <w:rsid w:val="008362EB"/>
    <w:rsid w:val="00836522"/>
    <w:rsid w:val="00842EA9"/>
    <w:rsid w:val="008822C4"/>
    <w:rsid w:val="0089438F"/>
    <w:rsid w:val="008A4C0E"/>
    <w:rsid w:val="008B14F3"/>
    <w:rsid w:val="008C2BD0"/>
    <w:rsid w:val="008D5955"/>
    <w:rsid w:val="008D625C"/>
    <w:rsid w:val="008E1676"/>
    <w:rsid w:val="008E1A85"/>
    <w:rsid w:val="008E6FA8"/>
    <w:rsid w:val="008F279D"/>
    <w:rsid w:val="008F3E7C"/>
    <w:rsid w:val="008F5B57"/>
    <w:rsid w:val="008F7FA7"/>
    <w:rsid w:val="00902220"/>
    <w:rsid w:val="00902B43"/>
    <w:rsid w:val="00932A8C"/>
    <w:rsid w:val="009402F6"/>
    <w:rsid w:val="00951D8E"/>
    <w:rsid w:val="009603C5"/>
    <w:rsid w:val="0096304A"/>
    <w:rsid w:val="00977538"/>
    <w:rsid w:val="00977E55"/>
    <w:rsid w:val="00987E16"/>
    <w:rsid w:val="00992C32"/>
    <w:rsid w:val="009A2F42"/>
    <w:rsid w:val="009B6FC0"/>
    <w:rsid w:val="009C4D55"/>
    <w:rsid w:val="009D6E8D"/>
    <w:rsid w:val="009F19B0"/>
    <w:rsid w:val="00A040FD"/>
    <w:rsid w:val="00A0410C"/>
    <w:rsid w:val="00A0717A"/>
    <w:rsid w:val="00A07812"/>
    <w:rsid w:val="00A1285E"/>
    <w:rsid w:val="00A158ED"/>
    <w:rsid w:val="00A15B36"/>
    <w:rsid w:val="00A16AAF"/>
    <w:rsid w:val="00A40B7D"/>
    <w:rsid w:val="00A5468B"/>
    <w:rsid w:val="00A642BE"/>
    <w:rsid w:val="00A862AC"/>
    <w:rsid w:val="00A95CA3"/>
    <w:rsid w:val="00AB686B"/>
    <w:rsid w:val="00AC6E39"/>
    <w:rsid w:val="00AC7B2E"/>
    <w:rsid w:val="00AC7F24"/>
    <w:rsid w:val="00AD2A01"/>
    <w:rsid w:val="00AD3D91"/>
    <w:rsid w:val="00AD53C8"/>
    <w:rsid w:val="00AD7573"/>
    <w:rsid w:val="00AF1142"/>
    <w:rsid w:val="00AF3E4A"/>
    <w:rsid w:val="00B06F8D"/>
    <w:rsid w:val="00B10105"/>
    <w:rsid w:val="00B274CB"/>
    <w:rsid w:val="00B428EC"/>
    <w:rsid w:val="00B5131B"/>
    <w:rsid w:val="00B5363D"/>
    <w:rsid w:val="00B710B6"/>
    <w:rsid w:val="00B75B89"/>
    <w:rsid w:val="00B77B3C"/>
    <w:rsid w:val="00B8048C"/>
    <w:rsid w:val="00B841B1"/>
    <w:rsid w:val="00B84EE8"/>
    <w:rsid w:val="00BA0C3F"/>
    <w:rsid w:val="00BA626C"/>
    <w:rsid w:val="00BB1F18"/>
    <w:rsid w:val="00BB6793"/>
    <w:rsid w:val="00BB7D0E"/>
    <w:rsid w:val="00BC37ED"/>
    <w:rsid w:val="00BC5059"/>
    <w:rsid w:val="00BD22F3"/>
    <w:rsid w:val="00BD48F1"/>
    <w:rsid w:val="00BF229A"/>
    <w:rsid w:val="00BF3B8D"/>
    <w:rsid w:val="00BF57DA"/>
    <w:rsid w:val="00C01EE1"/>
    <w:rsid w:val="00C10D17"/>
    <w:rsid w:val="00C13971"/>
    <w:rsid w:val="00C16B58"/>
    <w:rsid w:val="00C17C6A"/>
    <w:rsid w:val="00C214C2"/>
    <w:rsid w:val="00C27822"/>
    <w:rsid w:val="00C33C71"/>
    <w:rsid w:val="00C371A3"/>
    <w:rsid w:val="00C62D99"/>
    <w:rsid w:val="00C6383C"/>
    <w:rsid w:val="00C66E18"/>
    <w:rsid w:val="00C67686"/>
    <w:rsid w:val="00C91065"/>
    <w:rsid w:val="00C93F51"/>
    <w:rsid w:val="00CA4420"/>
    <w:rsid w:val="00CB0433"/>
    <w:rsid w:val="00CB4DD0"/>
    <w:rsid w:val="00CB6C83"/>
    <w:rsid w:val="00CC23B0"/>
    <w:rsid w:val="00CD6AE9"/>
    <w:rsid w:val="00CD79D5"/>
    <w:rsid w:val="00CE0CFE"/>
    <w:rsid w:val="00CE4F68"/>
    <w:rsid w:val="00CF5F95"/>
    <w:rsid w:val="00D00B92"/>
    <w:rsid w:val="00D2471D"/>
    <w:rsid w:val="00D35E7D"/>
    <w:rsid w:val="00D5417C"/>
    <w:rsid w:val="00D71060"/>
    <w:rsid w:val="00D7792C"/>
    <w:rsid w:val="00D80FBB"/>
    <w:rsid w:val="00D84020"/>
    <w:rsid w:val="00D92E4D"/>
    <w:rsid w:val="00D97276"/>
    <w:rsid w:val="00DA0197"/>
    <w:rsid w:val="00DA07DD"/>
    <w:rsid w:val="00DA22B0"/>
    <w:rsid w:val="00DA6AD0"/>
    <w:rsid w:val="00DB17DE"/>
    <w:rsid w:val="00DB6F56"/>
    <w:rsid w:val="00DB7FAF"/>
    <w:rsid w:val="00DC0806"/>
    <w:rsid w:val="00DC6050"/>
    <w:rsid w:val="00DD0C1E"/>
    <w:rsid w:val="00DD394B"/>
    <w:rsid w:val="00DD711D"/>
    <w:rsid w:val="00DE049D"/>
    <w:rsid w:val="00DE461E"/>
    <w:rsid w:val="00DF2A95"/>
    <w:rsid w:val="00DF2E91"/>
    <w:rsid w:val="00DF5808"/>
    <w:rsid w:val="00DF5F48"/>
    <w:rsid w:val="00E004D1"/>
    <w:rsid w:val="00E01DBF"/>
    <w:rsid w:val="00E04E74"/>
    <w:rsid w:val="00E139EC"/>
    <w:rsid w:val="00E13DD2"/>
    <w:rsid w:val="00E20315"/>
    <w:rsid w:val="00E32B14"/>
    <w:rsid w:val="00E34855"/>
    <w:rsid w:val="00E3489A"/>
    <w:rsid w:val="00E3745D"/>
    <w:rsid w:val="00E40899"/>
    <w:rsid w:val="00E41C1C"/>
    <w:rsid w:val="00E4784D"/>
    <w:rsid w:val="00E54D3B"/>
    <w:rsid w:val="00E6189F"/>
    <w:rsid w:val="00E638A9"/>
    <w:rsid w:val="00E6666A"/>
    <w:rsid w:val="00E824A2"/>
    <w:rsid w:val="00E9566D"/>
    <w:rsid w:val="00EA2677"/>
    <w:rsid w:val="00EA4DC5"/>
    <w:rsid w:val="00EB1E75"/>
    <w:rsid w:val="00EB70A3"/>
    <w:rsid w:val="00ED61C3"/>
    <w:rsid w:val="00EE1722"/>
    <w:rsid w:val="00EE55C1"/>
    <w:rsid w:val="00EE5EC1"/>
    <w:rsid w:val="00EF0A17"/>
    <w:rsid w:val="00F003F9"/>
    <w:rsid w:val="00F07D50"/>
    <w:rsid w:val="00F26CF2"/>
    <w:rsid w:val="00F437B9"/>
    <w:rsid w:val="00F457C8"/>
    <w:rsid w:val="00F468BA"/>
    <w:rsid w:val="00F51438"/>
    <w:rsid w:val="00F526EE"/>
    <w:rsid w:val="00F648E2"/>
    <w:rsid w:val="00F65932"/>
    <w:rsid w:val="00F6685F"/>
    <w:rsid w:val="00F709C5"/>
    <w:rsid w:val="00F84FC1"/>
    <w:rsid w:val="00F86401"/>
    <w:rsid w:val="00F8777B"/>
    <w:rsid w:val="00FB1819"/>
    <w:rsid w:val="00FB54C8"/>
    <w:rsid w:val="00FC1234"/>
    <w:rsid w:val="00FC51AB"/>
    <w:rsid w:val="00FD2669"/>
    <w:rsid w:val="00FD2E6B"/>
    <w:rsid w:val="00FF75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15:chartTrackingRefBased/>
  <w15:docId w15:val="{504541A4-68B4-4D7C-BE3D-D1A2091A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AE9"/>
    <w:rPr>
      <w:rFonts w:ascii="Arial" w:hAnsi="Arial"/>
      <w:szCs w:val="24"/>
      <w:lang w:eastAsia="de-DE"/>
    </w:rPr>
  </w:style>
  <w:style w:type="paragraph" w:styleId="berschrift1">
    <w:name w:val="heading 1"/>
    <w:basedOn w:val="Standard"/>
    <w:next w:val="Standard"/>
    <w:link w:val="berschrift1Zchn"/>
    <w:qFormat/>
    <w:rsid w:val="00CD6AE9"/>
    <w:pPr>
      <w:keepNext/>
      <w:numPr>
        <w:numId w:val="29"/>
      </w:numPr>
      <w:tabs>
        <w:tab w:val="clear" w:pos="432"/>
        <w:tab w:val="left" w:pos="993"/>
      </w:tabs>
      <w:spacing w:before="200" w:after="200"/>
      <w:ind w:left="992" w:hanging="992"/>
      <w:outlineLvl w:val="0"/>
    </w:pPr>
    <w:rPr>
      <w:b/>
      <w:kern w:val="28"/>
      <w:sz w:val="24"/>
      <w:szCs w:val="20"/>
    </w:rPr>
  </w:style>
  <w:style w:type="paragraph" w:styleId="berschrift2">
    <w:name w:val="heading 2"/>
    <w:basedOn w:val="Standard"/>
    <w:next w:val="Standard"/>
    <w:link w:val="berschrift2Zchn"/>
    <w:autoRedefine/>
    <w:qFormat/>
    <w:rsid w:val="00CD6AE9"/>
    <w:pPr>
      <w:keepNext/>
      <w:numPr>
        <w:ilvl w:val="1"/>
        <w:numId w:val="29"/>
      </w:numPr>
      <w:tabs>
        <w:tab w:val="clear" w:pos="576"/>
        <w:tab w:val="left" w:pos="993"/>
      </w:tabs>
      <w:spacing w:before="240" w:after="120"/>
      <w:ind w:left="992" w:hanging="992"/>
      <w:outlineLvl w:val="1"/>
    </w:pPr>
    <w:rPr>
      <w:b/>
      <w:szCs w:val="20"/>
    </w:rPr>
  </w:style>
  <w:style w:type="paragraph" w:styleId="berschrift3">
    <w:name w:val="heading 3"/>
    <w:basedOn w:val="Standard"/>
    <w:next w:val="Standard"/>
    <w:link w:val="berschrift3Zchn"/>
    <w:autoRedefine/>
    <w:qFormat/>
    <w:rsid w:val="00CD6AE9"/>
    <w:pPr>
      <w:keepNext/>
      <w:numPr>
        <w:ilvl w:val="2"/>
        <w:numId w:val="29"/>
      </w:numPr>
      <w:tabs>
        <w:tab w:val="clear" w:pos="720"/>
        <w:tab w:val="left" w:pos="993"/>
      </w:tabs>
      <w:spacing w:before="240" w:after="120"/>
      <w:ind w:left="992" w:hanging="992"/>
      <w:outlineLvl w:val="2"/>
    </w:pPr>
    <w:rPr>
      <w:b/>
      <w:szCs w:val="20"/>
    </w:rPr>
  </w:style>
  <w:style w:type="paragraph" w:styleId="berschrift4">
    <w:name w:val="heading 4"/>
    <w:basedOn w:val="Standard"/>
    <w:next w:val="Standard"/>
    <w:link w:val="berschrift4Zchn"/>
    <w:autoRedefine/>
    <w:qFormat/>
    <w:rsid w:val="00CD6AE9"/>
    <w:pPr>
      <w:keepNext/>
      <w:numPr>
        <w:ilvl w:val="3"/>
        <w:numId w:val="29"/>
      </w:numPr>
      <w:tabs>
        <w:tab w:val="clear" w:pos="864"/>
        <w:tab w:val="left" w:pos="993"/>
      </w:tabs>
      <w:spacing w:before="240" w:after="120"/>
      <w:ind w:left="992" w:hanging="992"/>
      <w:outlineLvl w:val="3"/>
    </w:pPr>
    <w:rPr>
      <w:b/>
      <w:szCs w:val="20"/>
    </w:rPr>
  </w:style>
  <w:style w:type="paragraph" w:styleId="berschrift5">
    <w:name w:val="heading 5"/>
    <w:basedOn w:val="Standard"/>
    <w:next w:val="Standard"/>
    <w:link w:val="berschrift5Zchn"/>
    <w:rsid w:val="00CD6AE9"/>
    <w:pPr>
      <w:numPr>
        <w:ilvl w:val="4"/>
        <w:numId w:val="29"/>
      </w:numPr>
      <w:spacing w:before="240" w:after="60"/>
      <w:outlineLvl w:val="4"/>
    </w:pPr>
    <w:rPr>
      <w:szCs w:val="20"/>
    </w:rPr>
  </w:style>
  <w:style w:type="paragraph" w:styleId="berschrift6">
    <w:name w:val="heading 6"/>
    <w:basedOn w:val="Standard"/>
    <w:next w:val="Standard"/>
    <w:link w:val="berschrift6Zchn"/>
    <w:qFormat/>
    <w:rsid w:val="00CD6AE9"/>
    <w:pPr>
      <w:numPr>
        <w:ilvl w:val="5"/>
        <w:numId w:val="29"/>
      </w:numPr>
      <w:spacing w:before="240" w:after="60"/>
      <w:outlineLvl w:val="5"/>
    </w:pPr>
    <w:rPr>
      <w:rFonts w:ascii="Times New Roman" w:hAnsi="Times New Roman"/>
      <w:i/>
      <w:szCs w:val="20"/>
    </w:rPr>
  </w:style>
  <w:style w:type="paragraph" w:styleId="berschrift7">
    <w:name w:val="heading 7"/>
    <w:basedOn w:val="Standard"/>
    <w:next w:val="Standard"/>
    <w:link w:val="berschrift7Zchn"/>
    <w:qFormat/>
    <w:rsid w:val="00CD6AE9"/>
    <w:pPr>
      <w:numPr>
        <w:ilvl w:val="6"/>
        <w:numId w:val="29"/>
      </w:numPr>
      <w:spacing w:before="240" w:after="60"/>
      <w:outlineLvl w:val="6"/>
    </w:pPr>
    <w:rPr>
      <w:szCs w:val="20"/>
    </w:rPr>
  </w:style>
  <w:style w:type="paragraph" w:styleId="berschrift8">
    <w:name w:val="heading 8"/>
    <w:basedOn w:val="Standard"/>
    <w:next w:val="Standard"/>
    <w:link w:val="berschrift8Zchn"/>
    <w:qFormat/>
    <w:rsid w:val="00CD6AE9"/>
    <w:pPr>
      <w:numPr>
        <w:ilvl w:val="7"/>
        <w:numId w:val="29"/>
      </w:numPr>
      <w:spacing w:before="240" w:after="60"/>
      <w:outlineLvl w:val="7"/>
    </w:pPr>
    <w:rPr>
      <w:i/>
      <w:szCs w:val="20"/>
    </w:rPr>
  </w:style>
  <w:style w:type="paragraph" w:styleId="berschrift9">
    <w:name w:val="heading 9"/>
    <w:basedOn w:val="Standard"/>
    <w:next w:val="Standard"/>
    <w:link w:val="berschrift9Zchn"/>
    <w:qFormat/>
    <w:rsid w:val="00CD6AE9"/>
    <w:pPr>
      <w:numPr>
        <w:ilvl w:val="8"/>
        <w:numId w:val="29"/>
      </w:numPr>
      <w:spacing w:before="240" w:after="60"/>
      <w:outlineLvl w:val="8"/>
    </w:pPr>
    <w:rPr>
      <w:b/>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Standard"/>
    <w:pPr>
      <w:numPr>
        <w:numId w:val="1"/>
      </w:numPr>
    </w:pPr>
    <w:rPr>
      <w:b/>
      <w:smallCaps/>
    </w:rPr>
  </w:style>
  <w:style w:type="paragraph" w:customStyle="1" w:styleId="berschrift40">
    <w:name w:val="Überschrift4"/>
    <w:basedOn w:val="Standard"/>
    <w:next w:val="Standard"/>
    <w:rPr>
      <w:rFonts w:ascii="Algerian" w:hAnsi="Algerian"/>
      <w:b/>
      <w:sz w:val="40"/>
    </w:rPr>
  </w:style>
  <w:style w:type="paragraph" w:customStyle="1" w:styleId="Aufzhlung1">
    <w:name w:val="Aufzählung1"/>
    <w:basedOn w:val="Standard"/>
    <w:next w:val="Standard"/>
  </w:style>
  <w:style w:type="paragraph" w:customStyle="1" w:styleId="berschriftAV4">
    <w:name w:val="ÜberschriftAV4"/>
    <w:basedOn w:val="Standard"/>
    <w:next w:val="Standard"/>
    <w:pPr>
      <w:tabs>
        <w:tab w:val="num" w:pos="360"/>
      </w:tabs>
      <w:ind w:left="360" w:hanging="360"/>
    </w:pPr>
    <w:rPr>
      <w:b/>
      <w:smallCaps/>
      <w:sz w:val="28"/>
    </w:rPr>
  </w:style>
  <w:style w:type="paragraph" w:customStyle="1" w:styleId="Marginaltitel">
    <w:name w:val="Marginaltitel"/>
    <w:basedOn w:val="Standard"/>
    <w:next w:val="Standard"/>
    <w:pPr>
      <w:framePr w:w="1701" w:hSpace="284" w:wrap="auto" w:vAnchor="text" w:hAnchor="page" w:xAlign="outside" w:y="1"/>
      <w:tabs>
        <w:tab w:val="left" w:pos="567"/>
        <w:tab w:val="left" w:pos="5387"/>
        <w:tab w:val="left" w:pos="6521"/>
      </w:tabs>
      <w:spacing w:after="120"/>
      <w:ind w:left="567" w:hanging="567"/>
    </w:pPr>
  </w:style>
  <w:style w:type="paragraph" w:customStyle="1" w:styleId="Marginalabsatz">
    <w:name w:val="Marginalabsatz"/>
    <w:basedOn w:val="Standard"/>
    <w:next w:val="Marginaltitel"/>
    <w:pPr>
      <w:tabs>
        <w:tab w:val="left" w:pos="680"/>
        <w:tab w:val="left" w:pos="5387"/>
        <w:tab w:val="left" w:pos="6521"/>
      </w:tabs>
      <w:spacing w:after="240"/>
      <w:ind w:left="680" w:hanging="680"/>
    </w:pPr>
  </w:style>
  <w:style w:type="paragraph" w:customStyle="1" w:styleId="BetrBerater">
    <w:name w:val="BetrBerater"/>
    <w:basedOn w:val="Standard"/>
    <w:pPr>
      <w:tabs>
        <w:tab w:val="left" w:pos="5387"/>
        <w:tab w:val="left" w:pos="5954"/>
      </w:tabs>
    </w:pPr>
  </w:style>
  <w:style w:type="paragraph" w:customStyle="1" w:styleId="Tierschutz">
    <w:name w:val="Tierschutz"/>
    <w:basedOn w:val="Standard"/>
    <w:pPr>
      <w:tabs>
        <w:tab w:val="left" w:pos="5387"/>
        <w:tab w:val="left" w:pos="5954"/>
      </w:tabs>
    </w:pPr>
  </w:style>
  <w:style w:type="paragraph" w:customStyle="1" w:styleId="Tierrzte">
    <w:name w:val="Tierärzte"/>
    <w:basedOn w:val="Standard"/>
    <w:pPr>
      <w:tabs>
        <w:tab w:val="left" w:pos="5387"/>
        <w:tab w:val="left" w:pos="5954"/>
      </w:tabs>
    </w:pPr>
    <w:rPr>
      <w:sz w:val="22"/>
    </w:rPr>
  </w:style>
  <w:style w:type="paragraph" w:customStyle="1" w:styleId="Firmen">
    <w:name w:val="Firmen"/>
    <w:basedOn w:val="Standard"/>
  </w:style>
  <w:style w:type="paragraph" w:customStyle="1" w:styleId="Grussformeln">
    <w:name w:val="Grussformeln"/>
    <w:basedOn w:val="Standard"/>
  </w:style>
  <w:style w:type="paragraph" w:customStyle="1" w:styleId="Protokoll">
    <w:name w:val="Protokoll"/>
    <w:basedOn w:val="Standard"/>
    <w:next w:val="Standard"/>
    <w:pPr>
      <w:numPr>
        <w:numId w:val="4"/>
      </w:numPr>
      <w:tabs>
        <w:tab w:val="left" w:pos="1418"/>
        <w:tab w:val="left" w:pos="5387"/>
        <w:tab w:val="left" w:pos="5954"/>
      </w:tabs>
      <w:spacing w:after="120"/>
    </w:pPr>
    <w:rPr>
      <w:b/>
      <w:i/>
    </w:rPr>
  </w:style>
  <w:style w:type="paragraph" w:styleId="Textkrper-Einzug2">
    <w:name w:val="Body Text Indent 2"/>
    <w:basedOn w:val="Standard"/>
    <w:link w:val="Textkrper-Einzug2Zchn"/>
    <w:pPr>
      <w:numPr>
        <w:numId w:val="5"/>
      </w:numPr>
      <w:spacing w:after="120"/>
    </w:pPr>
    <w:rPr>
      <w:b/>
    </w:rPr>
  </w:style>
  <w:style w:type="paragraph" w:customStyle="1" w:styleId="berschriftGeschft">
    <w:name w:val="ÜberschriftGeschäft"/>
    <w:basedOn w:val="Standard"/>
    <w:next w:val="Standard"/>
    <w:autoRedefine/>
    <w:rsid w:val="00D7792C"/>
    <w:pPr>
      <w:tabs>
        <w:tab w:val="left" w:pos="1418"/>
        <w:tab w:val="left" w:pos="3402"/>
        <w:tab w:val="right" w:pos="9072"/>
      </w:tabs>
      <w:spacing w:after="360"/>
    </w:pPr>
    <w:rPr>
      <w:b/>
      <w:sz w:val="40"/>
      <w:szCs w:val="20"/>
    </w:rPr>
  </w:style>
  <w:style w:type="paragraph" w:customStyle="1" w:styleId="berschriftBereich">
    <w:name w:val="ÜberschriftBereich"/>
    <w:basedOn w:val="Standard"/>
    <w:next w:val="Standard"/>
    <w:autoRedefine/>
    <w:rsid w:val="00D7792C"/>
    <w:pPr>
      <w:tabs>
        <w:tab w:val="left" w:pos="1134"/>
      </w:tabs>
      <w:spacing w:after="140"/>
    </w:pPr>
    <w:rPr>
      <w:b/>
      <w:bCs/>
      <w:sz w:val="28"/>
      <w:szCs w:val="20"/>
    </w:rPr>
  </w:style>
  <w:style w:type="paragraph" w:customStyle="1" w:styleId="DetailBereich">
    <w:name w:val="DetailBereich"/>
    <w:basedOn w:val="Standard"/>
    <w:autoRedefine/>
    <w:rsid w:val="00D7792C"/>
    <w:pPr>
      <w:numPr>
        <w:numId w:val="9"/>
      </w:numPr>
      <w:tabs>
        <w:tab w:val="left" w:pos="1418"/>
      </w:tabs>
    </w:pPr>
    <w:rPr>
      <w:sz w:val="24"/>
      <w:szCs w:val="20"/>
    </w:rPr>
  </w:style>
  <w:style w:type="paragraph" w:styleId="Verzeichnis6">
    <w:name w:val="toc 6"/>
    <w:basedOn w:val="Standard"/>
    <w:next w:val="Standard"/>
    <w:autoRedefine/>
    <w:semiHidden/>
    <w:rsid w:val="00812A9F"/>
    <w:pPr>
      <w:ind w:left="1200"/>
    </w:pPr>
    <w:rPr>
      <w:b/>
      <w:sz w:val="24"/>
      <w:szCs w:val="20"/>
    </w:rPr>
  </w:style>
  <w:style w:type="paragraph" w:styleId="Kommentartext">
    <w:name w:val="annotation text"/>
    <w:basedOn w:val="Standard"/>
    <w:link w:val="KommentartextZchn"/>
    <w:uiPriority w:val="99"/>
    <w:semiHidden/>
    <w:unhideWhenUsed/>
    <w:rsid w:val="00CD6AE9"/>
    <w:rPr>
      <w:szCs w:val="20"/>
    </w:rPr>
  </w:style>
  <w:style w:type="paragraph" w:styleId="Kopfzeile">
    <w:name w:val="header"/>
    <w:basedOn w:val="Standard"/>
    <w:link w:val="KopfzeileZchn"/>
    <w:uiPriority w:val="99"/>
    <w:unhideWhenUsed/>
    <w:rsid w:val="00CD6AE9"/>
    <w:pPr>
      <w:tabs>
        <w:tab w:val="center" w:pos="4536"/>
        <w:tab w:val="right" w:pos="9072"/>
      </w:tabs>
    </w:pPr>
  </w:style>
  <w:style w:type="paragraph" w:styleId="Fuzeile">
    <w:name w:val="footer"/>
    <w:basedOn w:val="Standard"/>
    <w:link w:val="FuzeileZchn"/>
    <w:uiPriority w:val="99"/>
    <w:unhideWhenUsed/>
    <w:rsid w:val="00CD6AE9"/>
    <w:pPr>
      <w:tabs>
        <w:tab w:val="center" w:pos="4536"/>
        <w:tab w:val="right" w:pos="9072"/>
      </w:tabs>
    </w:pPr>
  </w:style>
  <w:style w:type="character" w:styleId="Hyperlink">
    <w:name w:val="Hyperlink"/>
    <w:uiPriority w:val="99"/>
    <w:unhideWhenUsed/>
    <w:rsid w:val="00CD6AE9"/>
    <w:rPr>
      <w:color w:val="0000FF"/>
      <w:u w:val="single"/>
    </w:rPr>
  </w:style>
  <w:style w:type="table" w:customStyle="1" w:styleId="Tabellengitternetz">
    <w:name w:val="Tabellengitternetz"/>
    <w:basedOn w:val="NormaleTabelle"/>
    <w:uiPriority w:val="59"/>
    <w:rsid w:val="00CD6AE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CD6AE9"/>
    <w:rPr>
      <w:rFonts w:ascii="Tahoma" w:hAnsi="Tahoma" w:cs="Tahoma"/>
      <w:sz w:val="16"/>
      <w:szCs w:val="16"/>
    </w:rPr>
  </w:style>
  <w:style w:type="character" w:styleId="Seitenzahl">
    <w:name w:val="page number"/>
    <w:rsid w:val="00CD6AE9"/>
  </w:style>
  <w:style w:type="paragraph" w:styleId="Textkrper">
    <w:name w:val="Body Text"/>
    <w:basedOn w:val="Standard"/>
    <w:link w:val="TextkrperZchn"/>
    <w:rsid w:val="00D80FBB"/>
    <w:pPr>
      <w:tabs>
        <w:tab w:val="left" w:pos="5103"/>
      </w:tabs>
    </w:pPr>
    <w:rPr>
      <w:sz w:val="24"/>
      <w:szCs w:val="20"/>
    </w:rPr>
  </w:style>
  <w:style w:type="paragraph" w:styleId="Textkrper-Zeileneinzug">
    <w:name w:val="Body Text Indent"/>
    <w:basedOn w:val="Standard"/>
    <w:link w:val="Textkrper-ZeileneinzugZchn"/>
    <w:rsid w:val="00D80FBB"/>
    <w:pPr>
      <w:tabs>
        <w:tab w:val="left" w:pos="567"/>
        <w:tab w:val="left" w:pos="5387"/>
        <w:tab w:val="left" w:pos="6379"/>
      </w:tabs>
      <w:ind w:left="567"/>
    </w:pPr>
    <w:rPr>
      <w:sz w:val="24"/>
      <w:szCs w:val="20"/>
    </w:rPr>
  </w:style>
  <w:style w:type="paragraph" w:styleId="Listenabsatz">
    <w:name w:val="List Paragraph"/>
    <w:aliases w:val="Aufzählung"/>
    <w:basedOn w:val="Standard"/>
    <w:uiPriority w:val="34"/>
    <w:qFormat/>
    <w:rsid w:val="00CD6AE9"/>
    <w:pPr>
      <w:ind w:left="720"/>
      <w:contextualSpacing/>
    </w:pPr>
  </w:style>
  <w:style w:type="paragraph" w:styleId="StandardWeb">
    <w:name w:val="Normal (Web)"/>
    <w:basedOn w:val="Standard"/>
    <w:uiPriority w:val="99"/>
    <w:unhideWhenUsed/>
    <w:rsid w:val="00AC7B2E"/>
    <w:pPr>
      <w:spacing w:before="100" w:beforeAutospacing="1" w:after="100" w:afterAutospacing="1"/>
    </w:pPr>
    <w:rPr>
      <w:rFonts w:ascii="Times New Roman" w:hAnsi="Times New Roman"/>
      <w:sz w:val="24"/>
    </w:rPr>
  </w:style>
  <w:style w:type="character" w:customStyle="1" w:styleId="berschrift1Zchn">
    <w:name w:val="Überschrift 1 Zchn"/>
    <w:link w:val="berschrift1"/>
    <w:rsid w:val="00CD6AE9"/>
    <w:rPr>
      <w:rFonts w:ascii="Arial" w:hAnsi="Arial"/>
      <w:b/>
      <w:kern w:val="28"/>
      <w:sz w:val="24"/>
      <w:lang w:eastAsia="de-DE"/>
    </w:rPr>
  </w:style>
  <w:style w:type="character" w:customStyle="1" w:styleId="berschrift2Zchn">
    <w:name w:val="Überschrift 2 Zchn"/>
    <w:link w:val="berschrift2"/>
    <w:rsid w:val="00CD6AE9"/>
    <w:rPr>
      <w:rFonts w:ascii="Arial" w:hAnsi="Arial"/>
      <w:b/>
      <w:lang w:eastAsia="de-DE"/>
    </w:rPr>
  </w:style>
  <w:style w:type="character" w:customStyle="1" w:styleId="berschrift3Zchn">
    <w:name w:val="Überschrift 3 Zchn"/>
    <w:link w:val="berschrift3"/>
    <w:rsid w:val="00CD6AE9"/>
    <w:rPr>
      <w:rFonts w:ascii="Arial" w:hAnsi="Arial"/>
      <w:b/>
      <w:lang w:eastAsia="de-DE"/>
    </w:rPr>
  </w:style>
  <w:style w:type="character" w:customStyle="1" w:styleId="berschrift8Zchn">
    <w:name w:val="Überschrift 8 Zchn"/>
    <w:link w:val="berschrift8"/>
    <w:rsid w:val="00CD6AE9"/>
    <w:rPr>
      <w:rFonts w:ascii="Arial" w:hAnsi="Arial"/>
      <w:i/>
      <w:lang w:eastAsia="de-DE"/>
    </w:rPr>
  </w:style>
  <w:style w:type="character" w:customStyle="1" w:styleId="Textkrper-Einzug2Zchn">
    <w:name w:val="Textkörper-Einzug 2 Zchn"/>
    <w:link w:val="Textkrper-Einzug2"/>
    <w:rsid w:val="004767D1"/>
    <w:rPr>
      <w:rFonts w:ascii="Arial" w:hAnsi="Arial"/>
      <w:b/>
      <w:sz w:val="22"/>
      <w:szCs w:val="22"/>
      <w:lang w:val="it-IT"/>
    </w:rPr>
  </w:style>
  <w:style w:type="character" w:customStyle="1" w:styleId="KommentartextZchn">
    <w:name w:val="Kommentartext Zchn"/>
    <w:link w:val="Kommentartext"/>
    <w:uiPriority w:val="99"/>
    <w:semiHidden/>
    <w:rsid w:val="00CD6AE9"/>
    <w:rPr>
      <w:rFonts w:ascii="Arial" w:hAnsi="Arial"/>
      <w:lang w:val="it-IT" w:eastAsia="de-DE"/>
    </w:rPr>
  </w:style>
  <w:style w:type="character" w:customStyle="1" w:styleId="KopfzeileZchn">
    <w:name w:val="Kopfzeile Zchn"/>
    <w:link w:val="Kopfzeile"/>
    <w:uiPriority w:val="99"/>
    <w:rsid w:val="00CD6AE9"/>
    <w:rPr>
      <w:rFonts w:ascii="Arial" w:hAnsi="Arial"/>
      <w:szCs w:val="24"/>
      <w:lang w:val="it-IT" w:eastAsia="de-DE"/>
    </w:rPr>
  </w:style>
  <w:style w:type="character" w:customStyle="1" w:styleId="FuzeileZchn">
    <w:name w:val="Fußzeile Zchn"/>
    <w:link w:val="Fuzeile"/>
    <w:uiPriority w:val="99"/>
    <w:rsid w:val="00CD6AE9"/>
    <w:rPr>
      <w:rFonts w:ascii="Arial" w:hAnsi="Arial"/>
      <w:szCs w:val="24"/>
      <w:lang w:val="it-IT" w:eastAsia="de-DE"/>
    </w:rPr>
  </w:style>
  <w:style w:type="character" w:customStyle="1" w:styleId="SprechblasentextZchn">
    <w:name w:val="Sprechblasentext Zchn"/>
    <w:link w:val="Sprechblasentext"/>
    <w:uiPriority w:val="99"/>
    <w:semiHidden/>
    <w:rsid w:val="00CD6AE9"/>
    <w:rPr>
      <w:rFonts w:ascii="Tahoma" w:hAnsi="Tahoma" w:cs="Tahoma"/>
      <w:sz w:val="16"/>
      <w:szCs w:val="16"/>
      <w:lang w:val="it-IT" w:eastAsia="de-DE"/>
    </w:rPr>
  </w:style>
  <w:style w:type="character" w:customStyle="1" w:styleId="TextkrperZchn">
    <w:name w:val="Textkörper Zchn"/>
    <w:link w:val="Textkrper"/>
    <w:rsid w:val="004767D1"/>
    <w:rPr>
      <w:rFonts w:ascii="Arial" w:hAnsi="Arial"/>
      <w:sz w:val="24"/>
    </w:rPr>
  </w:style>
  <w:style w:type="character" w:customStyle="1" w:styleId="Textkrper-ZeileneinzugZchn">
    <w:name w:val="Textkörper-Zeileneinzug Zchn"/>
    <w:link w:val="Textkrper-Zeileneinzug"/>
    <w:rsid w:val="004767D1"/>
    <w:rPr>
      <w:rFonts w:ascii="Arial" w:hAnsi="Arial"/>
      <w:sz w:val="24"/>
    </w:rPr>
  </w:style>
  <w:style w:type="character" w:customStyle="1" w:styleId="berschrift4Zchn">
    <w:name w:val="Überschrift 4 Zchn"/>
    <w:link w:val="berschrift4"/>
    <w:rsid w:val="00CD6AE9"/>
    <w:rPr>
      <w:rFonts w:ascii="Arial" w:hAnsi="Arial"/>
      <w:b/>
      <w:lang w:eastAsia="de-DE"/>
    </w:rPr>
  </w:style>
  <w:style w:type="character" w:customStyle="1" w:styleId="berschrift5Zchn">
    <w:name w:val="Überschrift 5 Zchn"/>
    <w:link w:val="berschrift5"/>
    <w:rsid w:val="00CD6AE9"/>
    <w:rPr>
      <w:rFonts w:ascii="Arial" w:hAnsi="Arial"/>
      <w:lang w:eastAsia="de-DE"/>
    </w:rPr>
  </w:style>
  <w:style w:type="character" w:customStyle="1" w:styleId="berschrift6Zchn">
    <w:name w:val="Überschrift 6 Zchn"/>
    <w:link w:val="berschrift6"/>
    <w:rsid w:val="00CD6AE9"/>
    <w:rPr>
      <w:i/>
      <w:lang w:eastAsia="de-DE"/>
    </w:rPr>
  </w:style>
  <w:style w:type="character" w:customStyle="1" w:styleId="berschrift7Zchn">
    <w:name w:val="Überschrift 7 Zchn"/>
    <w:link w:val="berschrift7"/>
    <w:rsid w:val="00CD6AE9"/>
    <w:rPr>
      <w:rFonts w:ascii="Arial" w:hAnsi="Arial"/>
      <w:lang w:eastAsia="de-DE"/>
    </w:rPr>
  </w:style>
  <w:style w:type="character" w:customStyle="1" w:styleId="berschrift9Zchn">
    <w:name w:val="Überschrift 9 Zchn"/>
    <w:link w:val="berschrift9"/>
    <w:rsid w:val="00CD6AE9"/>
    <w:rPr>
      <w:rFonts w:ascii="Arial" w:hAnsi="Arial"/>
      <w:b/>
      <w:i/>
      <w:sz w:val="18"/>
      <w:lang w:eastAsia="de-DE"/>
    </w:rPr>
  </w:style>
  <w:style w:type="paragraph" w:styleId="Verzeichnis1">
    <w:name w:val="toc 1"/>
    <w:basedOn w:val="Standard"/>
    <w:next w:val="Standard"/>
    <w:autoRedefine/>
    <w:uiPriority w:val="39"/>
    <w:qFormat/>
    <w:rsid w:val="00CD6AE9"/>
    <w:pPr>
      <w:tabs>
        <w:tab w:val="left" w:pos="1134"/>
        <w:tab w:val="right" w:leader="dot" w:pos="9639"/>
      </w:tabs>
      <w:spacing w:before="60" w:after="60"/>
    </w:pPr>
    <w:rPr>
      <w:szCs w:val="20"/>
    </w:rPr>
  </w:style>
  <w:style w:type="paragraph" w:styleId="Index1">
    <w:name w:val="index 1"/>
    <w:basedOn w:val="Standard"/>
    <w:next w:val="Standard"/>
    <w:autoRedefine/>
    <w:semiHidden/>
    <w:rsid w:val="00CD6AE9"/>
    <w:pPr>
      <w:ind w:left="200" w:hanging="200"/>
    </w:pPr>
  </w:style>
  <w:style w:type="paragraph" w:styleId="Index2">
    <w:name w:val="index 2"/>
    <w:basedOn w:val="Standard"/>
    <w:next w:val="Standard"/>
    <w:autoRedefine/>
    <w:semiHidden/>
    <w:rsid w:val="00CD6AE9"/>
    <w:pPr>
      <w:ind w:left="400" w:hanging="200"/>
    </w:pPr>
  </w:style>
  <w:style w:type="paragraph" w:styleId="Index3">
    <w:name w:val="index 3"/>
    <w:basedOn w:val="Standard"/>
    <w:next w:val="Standard"/>
    <w:autoRedefine/>
    <w:semiHidden/>
    <w:rsid w:val="00CD6AE9"/>
    <w:pPr>
      <w:ind w:left="600" w:hanging="200"/>
    </w:pPr>
  </w:style>
  <w:style w:type="paragraph" w:styleId="Index4">
    <w:name w:val="index 4"/>
    <w:basedOn w:val="Standard"/>
    <w:next w:val="Standard"/>
    <w:autoRedefine/>
    <w:semiHidden/>
    <w:rsid w:val="00CD6AE9"/>
    <w:pPr>
      <w:ind w:left="800" w:hanging="200"/>
    </w:pPr>
  </w:style>
  <w:style w:type="paragraph" w:styleId="Verzeichnis2">
    <w:name w:val="toc 2"/>
    <w:basedOn w:val="Standard"/>
    <w:next w:val="Standard"/>
    <w:autoRedefine/>
    <w:uiPriority w:val="39"/>
    <w:qFormat/>
    <w:rsid w:val="00CD6AE9"/>
    <w:pPr>
      <w:tabs>
        <w:tab w:val="left" w:pos="1134"/>
        <w:tab w:val="right" w:leader="dot" w:pos="9639"/>
      </w:tabs>
    </w:pPr>
    <w:rPr>
      <w:szCs w:val="20"/>
    </w:rPr>
  </w:style>
  <w:style w:type="paragraph" w:styleId="Verzeichnis3">
    <w:name w:val="toc 3"/>
    <w:basedOn w:val="Standard"/>
    <w:next w:val="Standard"/>
    <w:autoRedefine/>
    <w:uiPriority w:val="39"/>
    <w:qFormat/>
    <w:rsid w:val="00CD6AE9"/>
    <w:pPr>
      <w:tabs>
        <w:tab w:val="left" w:pos="1134"/>
        <w:tab w:val="right" w:leader="dot" w:pos="9639"/>
      </w:tabs>
    </w:pPr>
    <w:rPr>
      <w:noProof/>
      <w:szCs w:val="20"/>
    </w:rPr>
  </w:style>
  <w:style w:type="paragraph" w:styleId="Verzeichnis4">
    <w:name w:val="toc 4"/>
    <w:basedOn w:val="Standard"/>
    <w:next w:val="Standard"/>
    <w:autoRedefine/>
    <w:uiPriority w:val="39"/>
    <w:qFormat/>
    <w:rsid w:val="00CD6AE9"/>
    <w:pPr>
      <w:tabs>
        <w:tab w:val="left" w:pos="1134"/>
        <w:tab w:val="right" w:leader="dot" w:pos="9639"/>
      </w:tabs>
    </w:pPr>
    <w:rPr>
      <w:szCs w:val="20"/>
    </w:rPr>
  </w:style>
  <w:style w:type="paragraph" w:styleId="Verzeichnis5">
    <w:name w:val="toc 5"/>
    <w:basedOn w:val="Standard"/>
    <w:next w:val="Standard"/>
    <w:autoRedefine/>
    <w:uiPriority w:val="39"/>
    <w:rsid w:val="00CD6AE9"/>
    <w:pPr>
      <w:tabs>
        <w:tab w:val="left" w:pos="1134"/>
        <w:tab w:val="right" w:leader="dot" w:pos="9639"/>
      </w:tabs>
    </w:pPr>
    <w:rPr>
      <w:noProof/>
      <w:szCs w:val="20"/>
    </w:rPr>
  </w:style>
  <w:style w:type="character" w:styleId="Kommentarzeichen">
    <w:name w:val="annotation reference"/>
    <w:uiPriority w:val="99"/>
    <w:semiHidden/>
    <w:unhideWhenUsed/>
    <w:rsid w:val="00CD6AE9"/>
    <w:rPr>
      <w:sz w:val="16"/>
      <w:szCs w:val="16"/>
    </w:rPr>
  </w:style>
  <w:style w:type="paragraph" w:styleId="Kommentarthema">
    <w:name w:val="annotation subject"/>
    <w:basedOn w:val="Kommentartext"/>
    <w:next w:val="Kommentartext"/>
    <w:link w:val="KommentarthemaZchn"/>
    <w:uiPriority w:val="99"/>
    <w:semiHidden/>
    <w:unhideWhenUsed/>
    <w:rsid w:val="00CD6AE9"/>
    <w:rPr>
      <w:b/>
      <w:bCs/>
    </w:rPr>
  </w:style>
  <w:style w:type="character" w:customStyle="1" w:styleId="KommentarthemaZchn">
    <w:name w:val="Kommentarthema Zchn"/>
    <w:link w:val="Kommentarthema"/>
    <w:uiPriority w:val="99"/>
    <w:semiHidden/>
    <w:rsid w:val="00CD6AE9"/>
    <w:rPr>
      <w:rFonts w:ascii="Arial" w:hAnsi="Arial"/>
      <w:b/>
      <w:bCs/>
      <w:lang w:val="it-IT" w:eastAsia="de-DE"/>
    </w:rPr>
  </w:style>
  <w:style w:type="paragraph" w:styleId="Titel">
    <w:name w:val="Title"/>
    <w:basedOn w:val="Standard"/>
    <w:next w:val="Standard"/>
    <w:link w:val="TitelZchn"/>
    <w:uiPriority w:val="10"/>
    <w:qFormat/>
    <w:rsid w:val="00CD6AE9"/>
    <w:pPr>
      <w:spacing w:before="160" w:after="120"/>
      <w:outlineLvl w:val="0"/>
    </w:pPr>
    <w:rPr>
      <w:b/>
      <w:bCs/>
      <w:kern w:val="32"/>
      <w:sz w:val="28"/>
      <w:szCs w:val="32"/>
    </w:rPr>
  </w:style>
  <w:style w:type="character" w:customStyle="1" w:styleId="TitelZchn">
    <w:name w:val="Titel Zchn"/>
    <w:link w:val="Titel"/>
    <w:uiPriority w:val="10"/>
    <w:rsid w:val="00CD6AE9"/>
    <w:rPr>
      <w:rFonts w:ascii="Arial" w:hAnsi="Arial"/>
      <w:b/>
      <w:bCs/>
      <w:kern w:val="32"/>
      <w:sz w:val="28"/>
      <w:szCs w:val="32"/>
      <w:lang w:val="it-IT" w:eastAsia="de-DE"/>
    </w:rPr>
  </w:style>
  <w:style w:type="paragraph" w:styleId="Inhaltsverzeichnisberschrift">
    <w:name w:val="TOC Heading"/>
    <w:basedOn w:val="berschrift1"/>
    <w:next w:val="Standard"/>
    <w:uiPriority w:val="39"/>
    <w:unhideWhenUsed/>
    <w:qFormat/>
    <w:rsid w:val="00CD6AE9"/>
    <w:pPr>
      <w:keepLines/>
      <w:numPr>
        <w:numId w:val="0"/>
      </w:numPr>
      <w:tabs>
        <w:tab w:val="left" w:pos="851"/>
      </w:tabs>
      <w:spacing w:before="480" w:after="0" w:line="276" w:lineRule="auto"/>
      <w:outlineLvl w:val="9"/>
    </w:pPr>
    <w:rPr>
      <w:kern w:val="0"/>
      <w:szCs w:val="28"/>
      <w:lang w:eastAsia="en-US"/>
    </w:rPr>
  </w:style>
  <w:style w:type="paragraph" w:customStyle="1" w:styleId="Body">
    <w:name w:val="Body"/>
    <w:semiHidden/>
    <w:pPr>
      <w:spacing w:before="60" w:after="60"/>
    </w:pPr>
    <w:rPr>
      <w:rFonts w:ascii="Arial" w:hAnsi="Arial"/>
      <w:color w:val="000000"/>
    </w:rPr>
  </w:style>
  <w:style w:type="paragraph" w:customStyle="1" w:styleId="Default">
    <w:name w:val="Default"/>
    <w:basedOn w:val="Body"/>
  </w:style>
  <w:style w:type="paragraph" w:customStyle="1" w:styleId="heading11">
    <w:name w:val="heading 1_1"/>
    <w:basedOn w:val="Body"/>
    <w:pPr>
      <w:keepNext/>
      <w:keepLines/>
      <w:spacing w:before="480" w:after="240"/>
      <w:outlineLvl w:val="0"/>
    </w:pPr>
    <w:rPr>
      <w:b/>
      <w:sz w:val="48"/>
    </w:rPr>
  </w:style>
  <w:style w:type="paragraph" w:customStyle="1" w:styleId="heading21">
    <w:name w:val="heading 2_1"/>
    <w:basedOn w:val="Body"/>
    <w:pPr>
      <w:keepNext/>
      <w:keepLines/>
      <w:spacing w:before="360" w:after="180"/>
      <w:outlineLvl w:val="1"/>
    </w:pPr>
    <w:rPr>
      <w:b/>
      <w:sz w:val="36"/>
    </w:rPr>
  </w:style>
  <w:style w:type="paragraph" w:customStyle="1" w:styleId="heading31">
    <w:name w:val="heading 3_1"/>
    <w:basedOn w:val="Body"/>
    <w:pPr>
      <w:keepNext/>
      <w:keepLines/>
      <w:spacing w:before="280" w:after="140"/>
      <w:outlineLvl w:val="2"/>
    </w:pPr>
    <w:rPr>
      <w:b/>
      <w:sz w:val="28"/>
    </w:rPr>
  </w:style>
  <w:style w:type="paragraph" w:customStyle="1" w:styleId="heading41">
    <w:name w:val="heading 4_1"/>
    <w:basedOn w:val="Body"/>
    <w:pPr>
      <w:keepNext/>
      <w:keepLines/>
      <w:spacing w:before="240" w:after="120"/>
      <w:outlineLvl w:val="3"/>
    </w:pPr>
    <w:rPr>
      <w:b/>
      <w:sz w:val="24"/>
    </w:rPr>
  </w:style>
  <w:style w:type="paragraph" w:customStyle="1" w:styleId="heading51">
    <w:name w:val="heading 5_1"/>
    <w:basedOn w:val="Body"/>
    <w:pPr>
      <w:keepNext/>
      <w:keepLines/>
      <w:spacing w:before="200" w:after="100"/>
      <w:outlineLvl w:val="4"/>
    </w:pPr>
    <w:rPr>
      <w:b/>
    </w:rPr>
  </w:style>
  <w:style w:type="paragraph" w:customStyle="1" w:styleId="heading61">
    <w:name w:val="heading 6_1"/>
    <w:basedOn w:val="Body"/>
    <w:pPr>
      <w:keepNext/>
      <w:keepLines/>
      <w:spacing w:before="40" w:after="40"/>
      <w:outlineLvl w:val="5"/>
    </w:pPr>
    <w:rPr>
      <w:sz w:val="16"/>
    </w:rPr>
  </w:style>
  <w:style w:type="paragraph" w:customStyle="1" w:styleId="Fusszeile">
    <w:name w:val="Fusszeile"/>
    <w:basedOn w:val="Default"/>
    <w:rPr>
      <w:sz w:val="16"/>
    </w:rPr>
  </w:style>
  <w:style w:type="table" w:customStyle="1" w:styleId="Table">
    <w:name w:val="Table"/>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rPr>
      <w:cantSplit/>
    </w:trPr>
    <w:tcPr>
      <w:tcMar>
        <w:top w:w="60" w:type="dxa"/>
        <w:left w:w="60" w:type="dxa"/>
        <w:bottom w:w="60" w:type="dxa"/>
        <w:right w:w="60" w:type="dxa"/>
      </w:tcMar>
    </w:tcPr>
  </w:style>
  <w:style w:type="table" w:customStyle="1" w:styleId="Layout">
    <w:name w:val="Layout"/>
    <w:basedOn w:val="Table"/>
    <w:tblPr>
      <w:tblBorders>
        <w:top w:val="nil"/>
        <w:left w:val="nil"/>
        <w:bottom w:val="nil"/>
        <w:right w:val="nil"/>
        <w:insideH w:val="nil"/>
        <w:insideV w:val="nil"/>
      </w:tblBorders>
    </w:tblPr>
    <w:tcPr>
      <w:tcMar>
        <w:top w:w="0" w:type="dxa"/>
        <w:left w:w="0" w:type="dxa"/>
        <w:bottom w:w="0" w:type="dxa"/>
        <w:right w:w="0" w:type="dxa"/>
      </w:tcMar>
    </w:tcPr>
  </w:style>
  <w:style w:type="table" w:customStyle="1" w:styleId="Fusszeile0">
    <w:name w:val="Fusszeile"/>
    <w:basedOn w:val="Table"/>
    <w:tblPr>
      <w:tblBorders>
        <w:top w:val="nil"/>
        <w:left w:val="nil"/>
        <w:bottom w:val="nil"/>
        <w:right w:val="nil"/>
        <w:insideH w:val="nil"/>
        <w:insideV w:val="nil"/>
      </w:tblBorders>
    </w:tblPr>
    <w:tcPr>
      <w:tcMar>
        <w:left w:w="0" w:type="dxa"/>
        <w:right w:w="0" w:type="dxa"/>
      </w:tcMar>
    </w:tcPr>
  </w:style>
  <w:style w:type="table" w:styleId="Tabellenraster">
    <w:name w:val="Table Grid"/>
    <w:basedOn w:val="NormaleTabelle"/>
    <w:uiPriority w:val="59"/>
    <w:rsid w:val="006900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59"/>
    <w:rsid w:val="006900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rsid w:val="00FB1819"/>
    <w:rPr>
      <w:rFonts w:ascii="Arial" w:hAnsi="Arial"/>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91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86229D8AE7564C8D04098D2F04A58F" ma:contentTypeVersion="1" ma:contentTypeDescription="Ein neues Dokument erstellen." ma:contentTypeScope="" ma:versionID="efe9e4f7117835677bff9d145d4dd270">
  <xsd:schema xmlns:xsd="http://www.w3.org/2001/XMLSchema" xmlns:xs="http://www.w3.org/2001/XMLSchema" xmlns:p="http://schemas.microsoft.com/office/2006/metadata/properties" xmlns:ns1="http://schemas.microsoft.com/sharepoint/v3" targetNamespace="http://schemas.microsoft.com/office/2006/metadata/properties" ma:root="true" ma:fieldsID="f24c94372c891064ad779b0aa8ef00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77699-2979-439A-BC74-D16B426E956A}">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94DC532-EB08-4A20-B603-2AD2B6F9E810}">
  <ds:schemaRefs>
    <ds:schemaRef ds:uri="http://schemas.microsoft.com/sharepoint/v3/contenttype/forms"/>
  </ds:schemaRefs>
</ds:datastoreItem>
</file>

<file path=customXml/itemProps3.xml><?xml version="1.0" encoding="utf-8"?>
<ds:datastoreItem xmlns:ds="http://schemas.openxmlformats.org/officeDocument/2006/customXml" ds:itemID="{8C4E1328-F167-471E-9A9F-F0FBA77B9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DAC99-4640-4274-8FC5-48C5AA14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4232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Bescheinigung Fachkundigkeit zur Tötung von schwerverletzen Kleinwiederkäuern</vt:lpstr>
    </vt:vector>
  </TitlesOfParts>
  <Company>Veterinäramt</Company>
  <LinksUpToDate>false</LinksUpToDate>
  <CharactersWithSpaces>4894</CharactersWithSpaces>
  <SharedDoc>false</SharedDoc>
  <HLinks>
    <vt:vector size="12" baseType="variant">
      <vt:variant>
        <vt:i4>2031619</vt:i4>
      </vt:variant>
      <vt:variant>
        <vt:i4>39</vt:i4>
      </vt:variant>
      <vt:variant>
        <vt:i4>0</vt:i4>
      </vt:variant>
      <vt:variant>
        <vt:i4>5</vt:i4>
      </vt:variant>
      <vt:variant>
        <vt:lpwstr>http://www.alt.gr.ch/</vt:lpwstr>
      </vt:variant>
      <vt:variant>
        <vt:lpwstr/>
      </vt:variant>
      <vt:variant>
        <vt:i4>8257559</vt:i4>
      </vt:variant>
      <vt:variant>
        <vt:i4>36</vt:i4>
      </vt:variant>
      <vt:variant>
        <vt:i4>0</vt:i4>
      </vt:variant>
      <vt:variant>
        <vt:i4>5</vt:i4>
      </vt:variant>
      <vt:variant>
        <vt:lpwstr>mailto:info@alt.gr.ch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Bescheinigung Fachkundigkeit zur Tötung von schwerverletzen Kleinwiederkäuern</dc:title>
  <dc:subject/>
  <dc:creator>thorud</dc:creator>
  <cp:keywords/>
  <dc:description/>
  <cp:lastModifiedBy>Battaglia Chiara</cp:lastModifiedBy>
  <cp:revision>3</cp:revision>
  <cp:lastPrinted>2022-05-18T09:08:00Z</cp:lastPrinted>
  <dcterms:created xsi:type="dcterms:W3CDTF">2022-05-18T11:29:00Z</dcterms:created>
  <dcterms:modified xsi:type="dcterms:W3CDTF">2022-05-18T11:29:00Z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0x010100C286229D8AE7564C8D04098D2F04A58F</vt:lpwstr>
  </property>
</Properties>
</file>